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Uchwała Nr V/31/03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color w:val="000000"/>
        </w:rPr>
        <w:t xml:space="preserve">Rady Gminy w Nowogródku Pomorskim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color w:val="000000"/>
        </w:rPr>
        <w:t xml:space="preserve">z dnia 24 lutego 2003 roku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color w:val="000000"/>
        </w:rPr>
        <w:t xml:space="preserve">w sprawie Statutu Gminy Nowogródek Pomorski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ind w:firstLine="697"/>
        <w:rPr>
          <w:color w:val="000000"/>
        </w:rPr>
      </w:pPr>
      <w:r>
        <w:rPr>
          <w:color w:val="000000"/>
        </w:rPr>
        <w:t xml:space="preserve">Na podstawie art. 169 ust. 4 ustawy z dnia 2 kwietnia 1997 r. - Konstytucja Rzeczypospolitej Polskiej (Dz. U. Nr 78, poz. 483), art. 3 ust. 1 i art.18 ust.1 </w:t>
      </w:r>
      <w:proofErr w:type="spellStart"/>
      <w:r>
        <w:rPr>
          <w:color w:val="000000"/>
        </w:rPr>
        <w:t>pkt</w:t>
      </w:r>
      <w:proofErr w:type="spellEnd"/>
      <w:r>
        <w:rPr>
          <w:color w:val="000000"/>
        </w:rPr>
        <w:t xml:space="preserve"> 1 ustawy z dnia 8 marca 1990 r. o samorządzie gminnym (Dz. U. z 2001r. Nr 142, poz. 1591 ze zmianami) Rada Gminy uchwala: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STATUT GMINY NOWOGRÓDEK POMORSKI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color w:val="000000"/>
        </w:rPr>
        <w:t xml:space="preserve">Rozdział I. Postanowienia ogólne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1. Uchwała określa: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ustrój Gminy Nowogródek Pomorski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zasady tworzenia, łączenia, podziału i znoszenia jednostek pomocniczych Gminy oraz udziału przewodniczących tych jednostek w pracach rady gminy,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organizację wewnętrzną oraz tryb pracy Rady Gminy Nowogródek Pomorski, komisji Rady Gminy,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tryb pracy Wójta Gminy Nowogródek Pomorski,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6) zasady: dostępu obywateli do dokumentów Rady, jej komisji i Wójta Gminy Nowogródek Pomorski oraz korzystania z nich.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 Ilekroć w niniejszej uchwale jest mowa o: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Gminie- należy przez to rozumieć gminę Nowogródek Pomorski,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Radzie - należy przez to rozumieć Radę Gminy w Nowogródku Pomorskim,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komisji - należy przez to rozumieć komisje Rady Gminy w Nowogródku Pomorskim,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Komisji Rewizyjnej - należy przez to rozumieć Komisję Rewizyjną Rady Gminy w Nowogródku Pomorskim,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5) Wójcie Gminy - należy przez to rozumieć Wójta Gminy Nowogródek Pomorski,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6) Statucie - należy przez to rozumieć Statut Gminy Nowogródek Pomorski.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II. Gmina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 1. Gmina Nowogródek Pomorski jest podstawową jednostką lokalnego samorządu terytorialnego, powołaną dla organizacji życia publicznego na swoim terytorium.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Wszystkie osoby, które na stałe zamieszkują na obszarze Gminy, z mocy ustawy o samorządzie gminnym, stanowią gminną wspólnotę samorządową, realizującą swoje zbiorowe cele lokalne poprzez udział w referendum oraz poprzez organy danego sołectwa.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>§ 4 1. Gmina położona jest w Powiecie Myśliborskim, w Województwie zachodniopomorskim i obejmuje obszar 145,9 km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Granice terytorialne Gminy określa mapa w skali 1:100 000, stanowiąca załącznik nr 1 do Statutu.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W Gminie mogą być tworzone jednostki pomocnicze: sołectwa.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Wykaz sołectw i miejscowości stanowi załącznik nr 2 do Statutu.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 1.W celu wykonywania swych zadań Gmina tworzy jednostki organizacyjne.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Wykaz jednostek organizacyjnych stanowi załącznik nr 3 do Statutu.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 Siedzibą organów Gminy jest miejscowość Nowogródek Pomorski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III. Jednostki pomocnicze Gminy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 1. O utworzeniu, połączeniu i podziale jednostki pomocniczej Gminy a także zmianie jej granic rozstrzyga Rada w drodze uchwały, z uwzględnieniem następujących zasad: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inicjatorem utworzenia, połączenia, podziału lub zniesienia jednostki pomocniczej mogą być mieszkańcy obszaru, których ta jednostka obejmuje lub ma obejmować, albo organy Gminy,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utworzenie, połączenie, podział lub zniesienie jednostki pomocniczej musi zostać poprzedzone konsultacjami, których tryb określa Rada odrębną uchwałą,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3) projekt granic jednostki pomocniczej sporządza Wójt w uzgodnieniu z inicjatorami utworzenia tej jednostki,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przebieg granic jednostek pomocniczych powinien - w miarę możliwości - uwzględniać naturalne uwarunkowania przestrzenne, komunikacyjne i więzi społeczne.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Do znoszenia jednostek pomocniczych stosuje się odpowiednio ust. 1.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 Uchwały, o jakich mowa w § 7 ust. 1 powinny określać w szczególności: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obszar,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granice,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siedzibę władz,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nazwę jednostki pomocniczej.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 1. Organem uchwałodawczym sołectwa jest zebranie wiejskie, obejmujące wszystkich mieszkańców posiadających czynne prawo wyborcze do rady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Organem wykonawczym sołectwa jest sołtys. Działalność sołtysa wspomaga rada sołecka.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Szczegółowe zasady, organizację i zakres działania sołectwa określa statut sołectwa.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Rada Gminy może przekazać sołectwu mienie stanowiące własność gminy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Sołectwo zarządza i korzysta z przekazanego mu mienia w granicach zwykłego zarządu, przez co należy rozumieć w szczególności: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a) prowadzenie spraw związanych z bieżącą eksploatacją mienia,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b) utrzymywanie go w stanie nienaruszonym, w ramach jego aktualnego przeznaczenia,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c) zachowanie mienia i osiąganie z niego dochodów.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6. Sołectwo może oddać mienie w najem, dzierżawę lub użytkowanie na okres nie dłuższy niż 3 lata.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Sołtysi mogą uczestniczyć w pracach rady gminy bez prawa do głosowania.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Za udział w pracach rady, sołtysi otrzymują dietę ustaloną przez Radę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10 1. Kontrolę gospodarki finansowej jednostek pomocniczych sprawuje Wójt.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Jednostki pomocnicze podlegają nadzorowi organów Gminy na zasadach określonych w statutach tych jednostek.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IV. Jednostki organizacyjne gminy.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11 1. Jednostki organizacyjne gminy tworzy się w celu wykonywania zadań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Jednostki organizacyjne gminy tworzy, przekształca i likwiduje oraz wyposaża w majątek Rada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Organizację oraz zasady funkcjonowania jednostek organizacyjnych gminy określają statuty.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V. Organizacja wewnętrzna Rady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12 1. Rada jest organem stanowiącym i kontrolnym w Gminie.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Ustawowy skład Rady wynosi 15 radnych.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13 1. Rada działa na sesjach, poprzez swoje komisje oraz przez Wójta w zakresie, w jakim wykonuje on uchwały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Wójt i komisje Rady pozostają pod kontrolą Rady, której składają sprawozdania ze swojej działalności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14 1. Rada powołuje następujące stałe komisje: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Rewizyjną,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Finansów i Budżetu,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Kultury, Oświaty, Zdrowia i Spraw Socjalnych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Rolnictwa, Ochrony Środowiska, Bezpieczeństwa Publicznego i Ochrony Przeciwpożarowej.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Radny może być członkiem najwyżej 2 komisji stałych.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3.W czasie trwania kadencji Rada może powołać doraźne komisje do wykonywania określonych zadań, określając ich skład i zakres działania.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15 1. Przewodniczący Rady organizuje pracę Rady i prowadzi jej obrady.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2. Wyboru Przewodniczącego i Wiceprzewodniczących dokonuje Rada nowej kadencji na pierwszej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Czynności związane ze zwołaniem pierwszej sesji obejmują: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określenie daty, godziny i miejsca pierwszej sesji nowo wybranej rady,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porządku obrad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dokonanie otwarcia sesji,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powierzenie przewodnictwa obrad najstarszemu wiekiem spośród radnych obecnych na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Porządek obrad, o jakim mowa w ust. 3 </w:t>
      </w:r>
      <w:proofErr w:type="spellStart"/>
      <w:r>
        <w:rPr>
          <w:color w:val="000000"/>
        </w:rPr>
        <w:t>pkt</w:t>
      </w:r>
      <w:proofErr w:type="spellEnd"/>
      <w:r>
        <w:rPr>
          <w:color w:val="000000"/>
        </w:rPr>
        <w:t xml:space="preserve"> 2 powinien obejmować sprawozdanie Wójta poprzedniej kadencji o stanie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16 Przewodniczący Rady, a w przypadku jego nieobecności właściwy Wiceprzewodniczący, w szczególności: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zwołuje sesje Rady,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przewodniczy obradom,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kieruje obsługą kancelaryjną posiedzeń Rady,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zarządza i przeprowadza głosowanie nad projektami uchwał,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5) podpisuje uchwały Rady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6) czuwa nad zapewnieniem warunków niezbędnych do wykonywania przez radnych ich mandatu.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17 W przypadku odwołania z funkcji bądź wygaśnięcia mandatu Przewodniczącego lub Wiceprzewodniczącego Rady przed upływem kadencji, Rada na swej najbliższej sesji dokona wyboru na wakujące stanowisko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18 Do obowiązków Wiceprzewodniczącego należy wykonywanie zadań zastrzeżonych przez ustawę lub Statut dla Przewodniczącego w razie wakatu na stanowisku Przewodniczącego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19 Pod nieobecność Przewodniczącego jego zadania wykonuje Wiceprzewodniczący.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20 1. Przewodniczący oraz Wiceprzewodniczący Rady koordynują z ramienia Rady prace komisji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Podziału zadań w zakresie, o jakim mowa w ust. 1 dokonuje Przewodniczący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21 Obsługę Rady i jej komisji zapewnia pracownik Urzędu Gminy wyznaczony przez Wójta.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VI. Tryb pracy Rady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numPr>
          <w:ilvl w:val="0"/>
          <w:numId w:val="1"/>
        </w:numPr>
        <w:shd w:val="clear" w:color="auto" w:fill="FFFFFF"/>
        <w:spacing w:line="354" w:lineRule="atLeast"/>
        <w:ind w:firstLine="0"/>
        <w:rPr>
          <w:color w:val="000000"/>
        </w:rPr>
      </w:pPr>
      <w:r>
        <w:rPr>
          <w:b/>
          <w:bCs/>
          <w:color w:val="000000"/>
        </w:rPr>
        <w:t>Sesje Rady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22 1. Rada obraduje na sesjach i rozstrzyga w drodze uchwał sprawy należące do jej kompetencji, określone w ustawie o samorządzie gminnym oraz w innych ustawach, a także w przepisach prawnych wydawanych na podstawie ustaw.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Rada może podejmować uchwały również w sprawach: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postanowienia proceduralne,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oświadczenia - zawierające stanowisko w określonej sprawie,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apele - zawierające formalnie niewiążące wezwania adresatów zewnętrznych do określonego postępowania, podjęcia inicjatywy czy zadania,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opinie - zawierające oświadczenia wiedzy oraz oceny.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23 1. Rada odbywa sesje zwyczajne z częstotliwością potrzebną do wykonania zadań Rady, nie rzadziej jednak niż raz na kwartał.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Sesjami zwyczajnymi są sesje przewidziane w planie pracy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Sesjami zwyczajnymi są także sesje nie przewidziane w planie, ale zwołane w zwykłym trybie.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2. Przygotowanie sesji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24 1.Sesje przygotowuje Przewodniczący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Przygotowanie sesji obejmuje: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ustalenie porządku obrad,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2) ustalenie czasu i miejsca obrad,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zapewnienie dostarczenia radnym materiałów, w tym projektów uchwał, dotyczących poszczególnych punktów porządku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Sesje zwołuje Przewodniczący Rady, lub z jego upoważnienia Wiceprzewodniczący.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O terminie, miejscu i proponowanym porządku obrad sesyjnych powiadamia się radnych najpóźniej na 7 dni przed terminem obrad, za pomocą listów lub w inny skuteczny sposób.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Powiadomienie wraz z materiałami dotyczącymi sesji poświęconej uchwaleniu budżetu i sprawozdania z wykonania budżetu przesyła się radnym najpóźniej na 14 dni przed sesją.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6. W razie niedotrzymania terminów, o jakich mowa w ust. 4 i 5 Rada może podjąć uchwałę o odroczeniu sesji i wyznaczyć nowy termin jej odbycia. Wniosek o odroczenie sesji może być zgłoszony przez radnego tylko na początku obrad, przed głosowaniem nad ewentualnym wnioskiem o zmianę porządku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7. Zawiadomienie o terminie, miejscu i przedmiocie obrad Rady powinno być podane do publicznej wiadomości przez wywieszenie na tablicy ogłoszeń.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8. Terminy o jakich mowa w ust. 4 i 5 rozpoczynają bieg od dnia następnego po doręczeniu powiadomień i nie obejmują dnia odbywania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25 1. Przed każdą sesją Przewodniczący Rady, po zasięgnięciu opinii Wójta ustala listę osób zaproszonych na sesję.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 sesjach Rady uczestniczą - z głosem doradczym - Wójt , Zastępca Wójta ,Sekretarz i Skarbnik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Do udziału w sesjach Rady mogą zostać zobowiązani kierownicy gminnych jednostek organizacyjnych podlegających kontroli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3. Przebieg sesji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26 Wójt obowiązany jest udzielić Radzie wszelkiej pomocy technicznej i organizacyjnej w przygotowaniu i odbyciu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27 Publiczność obserwująca przebieg sesji zajmuje wyznaczone dla niej miejsca.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28 Wyłączenie jawności sesji jest dopuszczalne jedynie w przypadkach przewidzianych w ustawach.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29 1. Sesja odbywa się na jednym posiedzeniu.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Na wniosek Przewodniczącego obrad bądź radnego, Rada może postanowić o przerwaniu sesji i kontynuowaniu obrad w innym wyznaczonym terminie na kolejnym posiedzeniu tej samej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O przerwaniu sesji w trybie przewidzianym w ust. 1 Rada może postanowić w szczególności ze względu na niemożliwość wyczerpania porządku obrad lub konieczność jego rozszerzenia, potrzebę uzyskania dodatkowych materiałów lub inne nieprzewidziane przeszkody, uniemożliwiające Radzie właściwe obradowanie lub podjęcie uchwał.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Fakt przerwania obrad oraz imiona i nazwiska radnych, którzy bez </w:t>
      </w:r>
      <w:proofErr w:type="spellStart"/>
      <w:r>
        <w:rPr>
          <w:color w:val="000000"/>
        </w:rPr>
        <w:t>uspra-wiedliwienia</w:t>
      </w:r>
      <w:proofErr w:type="spellEnd"/>
      <w:r>
        <w:rPr>
          <w:color w:val="000000"/>
        </w:rPr>
        <w:t xml:space="preserve"> opuścili obrady przed ich zakończeniem, odnotowuje się w protokóle.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30 1. Kolejne sesje Rady zwoływane są w terminach ustalanych w planie pracy rady lub w terminach określonych przez Przewodniczącego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31 1. Rada może rozpocząć obrady tylko w obecności co najmniej połowy swego ustawowego składu.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Przewodniczący Rady nie przerywa obrad, gdy liczba radnych obecnych w miejscu odbywania posiedzenia Rady spadnie poniżej połowy składu; jednakże Rada nie może wówczas podejmować uchwał.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32 1. Sesję otwiera, prowadzi i zamyka Przewodniczący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 razie nieobecności Przewodniczącego czynności określone w ust. 1 wykonuje Wiceprzewodniczący Rady, upoważniony przez Przewodniczącego.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Rada na wniosek Przewodniczącego Rady może powołać spośród radnych Sekretarza obrad i powierzyć mu prowadzenie listy mówców, rejestrowanie zgłoszonych wniosków, obliczanie wyników głosowania jawnego, sprawdzanie quorum oraz wykonywanie innych czynności o podobnym charakterze.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33 1. Otwarcie sesji następuje po wypowiedzeniu przez Przewodniczącego Rady formuły: „Otwieram sesję Rady Gminy ”.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Po otwarciu sesji Przewodniczący Rady stwierdza na podstawie listy obecności prawomocność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34 Po otwarciu sesji Przewodniczący Rady stawia pytanie o ewentualny wniosek w sprawie zmiany porządku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35 Porządek obrad obejmuje w szczególności: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przyjęcie protokołu z obrad poprzedniej sesji,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informacje Przewodniczącego Rady o działaniach podejmowanych w okresie międzysesyjnym,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sprawozdanie z działalności Wójta w okresie międzysesyjnym, zwłaszcza z wykonania uchwał Rady,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rozpatrzenie projektów uchwał lub zajęcie stanowiska,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5) interpelacje i zapytania radnych,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6) odpowiedzi na interpelacje zgłoszone na poprzednich sesjach,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7) wolne wnioski i informacje.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36 1. Sprawozdanie o jakim mowa w § 36 </w:t>
      </w:r>
      <w:proofErr w:type="spellStart"/>
      <w:r>
        <w:rPr>
          <w:color w:val="000000"/>
        </w:rPr>
        <w:t>pkt</w:t>
      </w:r>
      <w:proofErr w:type="spellEnd"/>
      <w:r>
        <w:rPr>
          <w:color w:val="000000"/>
        </w:rPr>
        <w:t xml:space="preserve"> 3 składa Wójt lub wyznaczony przez niego zastępca.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Sprawozdania komisji Rady składają przewodniczący komisji lub sprawozdawcy wyznaczeni przez komisje.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37 1. Interpelacje i zapytania są kierowane do Wójta 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Interpelacje dotyczą spraw gminnej wspólnoty o zasadniczym charakterze.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Interpelacja powinna zawierać krótkie przedstawienie stanu faktycznego, będącego jej przedmiotem oraz wynikające zeń pytania.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Interpelacje składa się w formie pisemnej na ręce Przewodniczącego Rady; Przewodniczący niezwłocznie przekazuje interpelację adresatowi.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Odpowiedź na interpelacje jest udzielana w formie pisemnej, w terminie 21 dni - na ręce Przewodniczącego Rady i radnego składającego interpelację.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6. Odpowiedzi na interpelację udziela Wójt lub właściwe rzeczowo osoby, upoważnione do tego przez Wójta 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7. W razie uznania odpowiedzi za niezadowalającą, radny interpelujący może zwrócić się do Przewodniczącego Rady o nakazanie niezwłocznego uzupełnienia odpowiedzi.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8.Przewodniczący Rady informuje radnych o złożonych interpelacjach i odpowiedziach na nie na najbliższej sesji Rady, w ramach odrębnego punktu porządku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38 1. Zapytania składa się w sprawach aktualnych problemów Gminy, także w celu uzyskania informacji o konkretnym stanie faktycznym.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Zapytania formułowane są pisemnie na ręce Przewodniczącego Rady lub ustnie, w trakcie sesji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Jeśli bezpośrednia odpowiedź na zapytanie nie jest możliwa, pytany udziela odpowiedzi pisemnej w terminie 14 dni.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39 1. Przewodniczący Rady prowadzi obrady według ustalonego porządku, otwierając i zamykając dyskusje nad każdym z punktów.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Przewodniczący Rady udziela głosu według kolejności zgłoszeń; w uzasadnionych przypadkach może także udzielić głosu poza kolejnością.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Radnemu nie wolno zabierać głosu bez zezwolenia Przewodniczącego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Przewodniczący Rady może zabierać głos w każdym momencie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Przewodniczący Rady może udzielić głosu osobie nie będącej radnym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40 1. Przewodniczący Rady czuwa nad sprawnym przebiegiem obrad, a zwłaszcza nad zwięzłością wystąpień radnych oraz innych osób uczestniczących w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Przewodniczący Rady może czynić radnym uwagi dotyczące tematu, formy i czasu trwania ich wystąpień, a w szczególnie uzasadnionych przypadkach przywołać mówcę „do rzeczy”.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Jeżeli temat lub sposób wystąpienia albo zachowania radnego w sposób oczywisty zakłócają porządek obrad bądź uchybiają powadze sesji, Przewodniczący Rady przywołuje radnego „do porządku”, a gdy przywołanie nie odniosło skutku może odebrać mu głos, nakazując odnotowanie tego faktu w protokóle.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Postanowienia ust. 2 i 3 stosuje się odpowiednio do osób spoza Rady zaproszonych na sesję i do publiczności.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Po uprzednim ostrzeżeniu Przewodniczący Rady może nakazać opuszczenie sali tym osobom spośród publiczności, które swoim zachowaniem lub wystąpieniami zakłócają porządek obrad bądź naruszają powagę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41 Na wniosek radnego, Przewodniczący Rady przyjmuje do protokółu sesji wystąpienie radnego zgłoszone na piśmie, lecz nie wygłoszone w toku obrad, informując o tym Radę.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42 1. Przewodniczący Rady udziela głosu poza kolejnością w sprawie wniosków natury formalnej, w szczególności dotyczących: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stwierdzenia quorum,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zmiany porządku obrad,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ograniczenia czasu wystąpienia dyskutantów,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zamknięcia listy mówców lub kandydatów,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zakończenia dyskusji i podjęcia uchwały,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zarządzenia przerwy,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odesłania projektu uchwały do komisji,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przeliczenia głosów,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przestrzegania regulaminu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2.Wnioski formalne Przewodniczący Rady poddaje pod dyskusję po dopuszczeniu jednego głosu „za” i jednego głosu „przeciwko” wnioskowi, po czym poddaje sprawę pod głosowanie.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43 1. Sprawy osobowe Rada rozpatruje w obecności zainteresowanego. Rada może jednak postanowić inaczej.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Postanowienie ust. 1 nie dotyczy przypadków nieusprawiedliwionej nieobecności zainteresowanego na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44 1. Po wyczerpaniu listy mówców, Przewodniczący Rady zamyka dyskusję. W razie potrzeby zarządza przerwę w celu umożliwienia właściwej Komisji lub Wójtowi ustosunkowania się do zgłoszonych w czasie debaty wniosków, a jeśli zaistnieje taka konieczność - przygotowania poprawek w rozpatrywanym dokumencie.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Po zamknięciu dyskusji Przewodniczący Rady rozpoczyna procedurę głosowania.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3. Po rozpoczęciu procedury głosowania, do momentu zarządzenia głosowania, Przewodniczący Rady może udzielić radnym głosu tylko w celu zgłoszenia lub uzasadnienia wniosku formalnego o sposobie lub porządku głosowania.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45 1. Po wyczerpaniu porządku obrad Przewodniczący Rady kończy sesję, wypowiadając formułę „ Zamykam sesję Rady Gminy”.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Czas od otwarcia sesji do jej zakończenia uważa się za czas trwania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Postanowienie ust. 2 dotyczy także sesji, która objęła więcej niż jedno posiedzenie.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46 1. Rada jest związana uchwałą od chwili jej podjęcia.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Uchylenie lub zmiana podjętej uchwały może nastąpić tylko w drodze odrębnej uchwały podjętej nie wcześniej, niż na następnej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Postanowienia ust. 2 nie stosuje się w odniesieniu do oczywistych omyłek.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47 Do wszystkich osób pozostających w miejscu obrad po zakończeniu sesji lub posiedzenia mają zastosowanie ogólne przepisy porządkowe właściwe dla miejsca, w którym sesja się odbywa.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48 Pracownik Urzędu Gminy, wyznaczony przez Wójta w uzgodnieniu z Przewodniczącym Rady, sporządza z każdej sesji protokół.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49 1. Protokół z sesji musi wiernie odzwierciedlać jej przebieg.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Protokół z sesji powinien w szczególności zawierać: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numer, datę i miejsce odbywania sesji, godzinę jej rozpoczęcia i zakończenia oraz wskazywać numery uchwał, imię i nazwisko przewodniczącego obrad i protokolanta,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stwierdzenie prawomocności posiedzenia,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imiona i nazwiska nieobecnych członków Rady z ewentualnym podaniem przyczyn nieobecności,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odnotowanie przyjęcia protokółu z poprzedniej sesji,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5) ustalony porządek obrad,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6) przebieg obrad, a w szczególności treść wystąpień albo ich streszczenie, teksty zgłoszonych, jak również uchwalonych wniosków, a nadto odnotowanie faktów zgłoszenia pisemnych wystąpień,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7) przebieg głosowania z wyszczególnieniem liczby głosów: „za”, „przeciw” i „wstrzymujących” oraz głosów nieważnych,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8) podpis Przewodniczącego obrad i osoby sporządzającej protokół.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50 1. W trakcie obrad lub nie później niż na najbliższej sesji radni mogą zgłaszać poprawki lub uzupełnienia do protokółu, przy czym o ich uwzględnieniu rozstrzyga Przewodniczący Rady po wysłuchaniu protokolanta 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Jeżeli wniosek wskazany w ust. 1 nie zostanie uwzględniony, wnioskodawca może wnieść sprzeciw do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Rada może podjąć uchwałę o przyjęciu protokółu z poprzedniej sesji po rozpatrzeniu sprzeciwu, o jakim mowa w ust. 2.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51 1. Do protokołu dołącza się listę obecności radnych oraz odrębną listę zaproszonych gości, teksty przyjętych przez Radę uchwał, usprawiedliwienia osób nieobecnych, oświadczenia i inne dokumenty złożone na ręce Przewodniczącego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Wyciągi z protokółu z sesji oraz kopie uchwał Przewodniczący Rady doręcza tym jednostkom organizacyjnym, które są zobowiązane do określonych działań, z dokumentów tych wynikających.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52 1. Obsługę biurową sesji (wysyłanie zawiadomień, wyciągów z protokołów itp.) sprawuje pracownik Urzędu Gminy w uzgodnieniu z Przewodniczącym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Pracownik, o którym mowa w ust. 1 podlega w sprawach merytorycznych Przewodniczącemu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4. Uchwały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53 1. Inicjatywę uchwałodawczą posiada każdy z radnych oraz Wójt, chyba że przepisy prawa stanowią inaczej.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Projekt uchwały powinien określać w szczególności: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tytuł uchwały,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2) podstawę prawną,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postanowienia merytoryczne,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w miarę potrzeby określenie źródła sfinansowania realizacji uchwały,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5) określenie organu odpowiedzialnego za wykonanie uchwały i złożenia sprawozdania po jej wykonaniu,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6) ustalenie terminu obowiązywania lub wejścia w życie uchwały.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3.Projekt uchwały powinien zostać przedłożony Radzie wraz z uzasadnieniem, w którym należy wskazać potrzebę podjęcia uchwały oraz informację o skutkach finansowych jej realizacji.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Projekty uchwał są opiniowane co do ich zgodności z prawem przez radcę prawnego 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54 Uchwały Rady powinny być zredagowane w sposób zwięzły, syntetyczny, przy użyciu wyrażeń w ich powszechnym znaczeniu. W projektach uchwał należy unikać posługiwania się wyrażeniami specjalistycznymi, zapożyczonymi z języków obcych i neologizmami.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55 1. Ilekroć przepisy prawa ustanawiają wymóg działania Rady po zaopiniowaniu jej uchwały, w uzgodnieniu lub w porozumieniu z organami administracji rządowej lub innymi organami, do zaopiniowania lub uzgodnienia przedkładany jest projekt uchwały przyjęty przez Radę.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Postanowienie ust. 1 nie ma zastosowania, gdy z przepisów prawa wynika, że przedłożeniu podlega projekt uchwały Rady, sporządzony przez Wójta.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56 1. Uchwały Rady podpisuje Przewodniczący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Przepis ust. 1 stosuje się odpowiednio do Wiceprzewodniczącego prowadzącego obrady.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57 1. Wójt ewidencjonuje oryginały uchwał w rejestrze uchwał i przechowuje wraz z protokołami sesji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Odpisy uchwał przekazuje się właściwym jednostkom do realizacji i do wiadomości zależnie od ich treści.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4. Procedura głosowania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58 W głosowaniu biorą udział wyłącznie radni.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59 1. Głosowanie jawne odbywa się przez podniesienie ręki.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Głosowanie jawne zarządza i przeprowadza Przewodniczący obrad, przelicza oddane głosy „za”, „przeciw” i „wstrzymujące się”, sumuje je i porównując z listą radnych obecnych na sesji, względnie ze składem lub ustawowym składem rady, nakazuje odnotowanie wyników głosowania w protokole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Do przeliczenia głosów Przewodniczący obrad może wyznaczyć radnych.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Wyniki głosowania jawnego ogłasza Przewodniczący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60 1. W głosowaniu tajnym radni głosują za pomocą ponumerowanych kart ostemplowanych pieczęcią Rady, przy czym każdorazowo Rada ustala sposób głosowania, a samo głosowanie przeprowadza wybrana z grona Rady Komisja Skrutacyjna z wyłonionym spośród siebie przewodniczącym.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Komisja Skrutacyjna przed przystąpieniem do głosowania objaśnia sposób głosowania i przeprowadza je, wyczytując kolejno radnych z listy obecności.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Kart do głosowania nie może być więcej niż radnych obecnych na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Po przeliczeniu głosów Przewodniczący Komisji Skrutacyjnej odczytuje protokół, podając wynik głosowania.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Karty z oddanymi głosami i protokół głosowania stanowią załącznik do protokołu sesji.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61 1. Przewodniczący obrad przed poddaniem wniosku pod głosowanie precyzuje i ogłasza Radzie proponowaną treść wniosku w taki sposób, aby jego redakcja była przejrzysta, a wniosek nie budził wątpliwości co do intencji wnioskodawcy.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 pierwszej kolejności Przewodniczący obrad poddaje pod głosowanie wniosek najdalej idący, jeśli może to wykluczyć potrzebę głosowania nad pozostałymi wnioskami. Ewentualny spór co do tego, który z wniosków jest najdalej idący rozstrzyga Przewodniczący obrad.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W przypadku głosowania w sprawie wyborów osób, Przewodniczący obrad przed zamknięciem listy kandydatów zapytuje każdego z nich czy zgadza się kandydować i po otrzymaniu odpowiedzi twierdzącej poddaje pod głosowanie zamknięcie listy kandydatów, a następnie zarządza wybory.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Przepis ust. 3 nie ma zastosowania, gdy nieobecny kandydat złożył uprzednio zgodę na piśmie.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62 1. Jeżeli oprócz wniosku (wniosków) o podjęcie uchwały w danej sprawie zostanie zgłoszony wniosek o odrzucenie tego wniosku (wniosków), w pierwszej kolejności Rada głosuje nad wnioskiem o odrzucenie wniosku (wniosków) o podjęcie uchwały.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Głosowanie nad poprawkami do poszczególnych paragrafów lub ustępów projektu uchwały następuje według ich kolejności, z tym, że w pierwszej kolejności Przewodniczący obrad poddaje pod głosowanie te poprawki, których przyjęcie lub odrzucenie rozstrzyga o innych poprawkach.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W przypadku przyjęcia poprawki wykluczającej inne poprawki do projektu uchwały, poprawek tych nie poddaje się pod głosowanie.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W przypadku zgłoszenia do tego samego fragmentu projektu uchwały kilku poprawek stosuje się zasadę określoną w § 64 ust. 2.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Przewodniczący obrad może zarządzić głosowanie łącznie nad grupą poprawek do projektu uchwały.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6. Przewodniczący obrad zarządza głosowanie w ostatniej kolejności za przyjęciem uchwały w całości ze zmianami wynikającymi z poprawek wniesionych do projektu uchwały.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7. Przewodniczący obrad może odroczyć głosowanie, o jakim mowa w ust. 6 na czas potrzebny do stwierdzenia, czy wskutek przyjętych poprawek nie zachodzi sprzeczność pomiędzy poszczególnymi postanowieniami uchwały.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63 1. Głosowanie zwykłą większością głosów oznacza, że przechodzi wniosek lub kandydatura, która uzyskała większą liczbę głosów „za” niż „przeciw”. Głosów wstrzymujących się i nieważnych nie dolicza się do żadnej z grup głosujących „za” czy „przeciw”.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Jeżeli celem głosowania jest wybór jednej z kilku osób lub możliwości, przechodzi kandydatura lub wniosek, na który oddano liczbę głosów większą od liczby głosów oddanych na pozostałe.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64 1. Głosowanie bezwzględną większością głosów oznacza, że przechodzi wniosek lub kandydatura, które uzyskały co najmniej jeden głos więcej od sumy pozostałych ważnie oddanych głosów, to znaczy przeciwnych i wstrzymujących się.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Głosowanie bezwzględną większością ustawowego składu Rady oznacza, że przechodzi wniosek lub kandydatura, która uzyskała liczbę całkowitą ważnych głosów oddanych za </w:t>
      </w:r>
      <w:r>
        <w:rPr>
          <w:color w:val="000000"/>
        </w:rPr>
        <w:lastRenderedPageBreak/>
        <w:t xml:space="preserve">wnioskiem lub kandydatem, przewyższającą połowę ustawowego składu Rady, a zarazem tej połowie najbliższą.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Bezwzględna większość głosów przy parzystej liczbie głosujących zachodzi wówczas, gdy za wnioskiem lub kandydaturą zostało oddanych 50% + 1 ważnie oddanych głosów.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Bezwzględna większość głosów przy nieparzystej liczbie głosujących zachodzi wówczas, gdy za wnioskiem lub kandydaturą została oddana liczba głosów o 1 większa od liczby pozostałych ważnie oddanych głosów.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5. Komisje Rady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65 1. Przedmiot działania poszczególnych komisji stałych i zakres zadań komisji doraźnych określa Rada w odrębnych uchwałach.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Postanowienie ust. 1 nie dotyczy Komisji Rewizyjnej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66 1. Komisje stałe działają zgodnie z rocznym planem pracy przedłożonym Radzie.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67 1. Komisje Rady mogą odbywać wspólne posiedzenia.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Komisje Rady mogą podejmować współpracę z odpowiednimi komisjami innych gmin, zwłaszcza sąsiadujących, a nadto z innymi podmiotami, jeśli jest to uzasadnione przedmiotem ich działalności.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Komisje uchwalają opinie oraz wnioski i przekazują je Radzie.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Na podstawie upoważnienia Rady, Przewodniczący lub Wiceprzewodniczący Rady, koordynujący pracę komisji Rady mogą zwołać posiedzenie komisji i nakazać złożenie Radzie sprawozdania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68 Pracami komisji kieruje przewodniczący komisji lub zastępca przewodniczącego komisji, wybrany przez członków danej komisji.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69 1. Komisje pracują na posiedzeniach.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Do posiedzeń komisji stałych stosuje się odpowiednio przepisy o posiedzeniach Komisji Rewizyjnej.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70 1. Przewodniczący komisji stałych co najmniej raz do roku przedstawiają na sesji Rady sprawozdania z działalności komisji.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2. Przepis ust 1 stosuje się odpowiednio do doraźnych komisji zespołów powołanych przez Radę.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71 Opinie i wnioski komisji uchwalane są w głosowaniu jawnym zwykłą większością głosów, w obecności co najmniej połowy składu komisji.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6. Radni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72 1. Radni potwierdzają swoją obecność na sesjach i posiedzeniach komisji podpisem na liście obecności.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Radny w ciągu 7 dni od daty odbycia się sesji lub posiedzenia komisji, winien usprawiedliwić swoją nieobecność, składając stosowne pisemne wyjaśnienia na ręce Przewodniczącego Rady lub przewodniczącego komisji.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73 1. Spotkania z mieszkańcami, radni powinni odbywać nie rzadziej niż 2 razy w roku.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Radni mogą, stosownie do potrzeb, przyjmować Obywateli Gminy w siedzibie Urzędu Gminy w sprawach dotyczących Gminy i jej mieszkańców.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74 1. W przypadku notorycznego uchylania się przez radnego od wykonywania jego obowiązków, Przewodniczący Rady może wnioskować o udzielenie radnemu upomnienia.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Uchwałę w sprawie, o jakiej mowa w ust. 1 Rada podejmuje po uprzednim umożliwieniu radnemu złożenia wyjaśnień, chyba, że nie okaże się to możliwe.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75 1. W przypadku wniosku pracodawcy zatrudniającego radnego o rozwiązanie z nim stosunku pracy, Rada może powołać komisję doraźną do szczegółowego zbadania wszystkich okoliczności sprawy.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Komisja przedkłada swoje ustalenia i propozycje na piśmie Przewodniczącemu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Przed podjęciem uchwały w przedmiocie wskazanym w ust. 1 Rada powinna umożliwić radnemu złożenie wyjaśnień.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76 1. Wójt wystawia radnym dokument podpisany przez Przewodniczącego Rady, w którym stwierdza się pełnienie funkcji radnego.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Radni mogą zwracać się bezpośrednio do Rady we wszystkich sprawach związanych z pełnieniem przez nich funkcji radnego.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7. Wspólne sesje z radami innych jednostek samorządu terytorialnego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77 1. Rada może odbywać wspólne sesje z radami innych jednostek samorządu terytorialnego, w szczególności dla rozpatrzenia i rozstrzygnięcia ich wspólnych spraw.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Wspólne sesje organizują przewodniczący rad zainteresowanych jednostek samorządu terytorialnego.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Zawiadomienie o wspólnej sesji podpisują wspólnie przewodniczący lub upoważnieni wiceprzewodniczący zainteresowanych jednostek samorządu terytorialnego.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78 1. Koszty wspólnej sesji ponoszą równomiernie zainteresowane jednostki samorządu terytorialnego, chyba że radni uczestniczący we wspólnej sesji postanowią inaczej.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VII. Zasady i tryb działania Komisji Rewizyjnej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1. Organizacja Komisji Rewizyjnej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79 1. Komisja Rewizyjna liczy 3 członków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Przewodniczącego Komisji Rewizyjnej wybierają członkowie Komisji na pierwszym posiedzeniu.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80 Przewodniczący Komisji Rewizyjnej organizuje pracę Komisji Rewizyjnej i prowadzi jej obrady.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81 1. Członkowie Komisji Rewizyjnej podlegają wyłączeniu od udziału w jej działaniach w sprawach, w których może powstać podejrzenie o ich stronniczość lub interesowność.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O wyłączeniu Przewodniczącego i członków Komisji Rewizyjnej decyduje Rada.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Wyłączony członek Komisji Rewizyjnej może odwołać się na piśmie od decyzji o wyłączeniu do Rady - w terminie 7 dni od daty powzięcia wiadomości o treści tej decyzji.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2. Zasady kontroli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82 1. Komisja Rewizyjna kontroluje działalność Wójta, gminnych jednostek organizacyjnych i jednostek pomocniczych Gminy pod względem: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legalności,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gospodarności,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rzetelności,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celowości,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oraz zgodności dokumentacji ze stanem faktycznym.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Komisja Rewizyjna bada w szczególności gospodarkę finansową kontrolowanych podmiotów, w tym wykonanie budżetu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83 Komisja Rewizyjna wykonuje inne zadania kontrolne na zlecenie Rady w zakresie i w formach wskazanym w uchwałach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84 Komisja Rewizyjna przeprowadza następujące rodzaje kontroli: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kompleksowe - obejmujące całość działalności kontrolowanego podmiotu lub obszerny zespół działań tego podmiotu,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problemowe - obejmujące wybrane zagadnienia lub zagadnienie z zakresu działalności kontrolowanego podmiotu, stanowiące niewielki fragment w jego działalności,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sprawdzające - podejmowane w celu ustalenia, czy wyniki poprzedniej kontroli zostały uwzględnione w toku postępowania danego podmiotu.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85 1. Komisja Rewizyjna przeprowadza kontrole kompleksowe w zakresie ustalonym w jej planie pracy, zatwierdzonym przez Radę.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Rada może podjąć decyzję w sprawie przeprowadzenia kontroli kompleksowej nie objętej planem, o jakim mowa w ust. 1.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86 1. Kontroli Komisji Rewizyjnej nie podlegają zamierzenia przed ich zrealizowaniem, co w szczególności dotyczy projektów dokumentów mających stanowić podstawę określonych działań (kontrola wstępna).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Rada może nakazać Komisji Rewizyjnej zaniechanie, a także przerwanie kontroli lub odstąpienie od poszczególnych czynności kontrolnych.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Rada może nakazać rozszerzenie lub zawężenie zakresu i przedmiotu kontroli.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Uchwały Rady, o których mowa w ust. 2-3 wykonywane są niezwłocznie.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Komisja Rewizyjna jest obowiązana do przeprowadzenia kontroli w każdym przypadku podjęcia takiej decyzji przez Radę. Dotyczy to zarówno kontroli kompleksowych, jak i kontroli problemowych oraz sprawdzających.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87 1. Postępowanie kontrolne przeprowadza się w sposób umożliwiający bezstronne i rzetelne ustalenie stanu faktycznego w zakresie działalności kontrolowanego podmiotu, rzetelne jego udokumentowanie i ocenę kontrolowanej działalności według kryteriów ustalonych w § 87 ust. 1.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Stan faktyczny ustala się na podstawie dowodów zebranych w toku postępowania kontrolnego.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Jako dowód może być wykorzystane wszystko, co nie jest sprzeczne z prawem. Jako dowody mogą być wykorzystane w szczególności: dokumenty, wyniki oględzin, zeznania świadków, opinie biegłych oraz pisemne wyjaśnienia i oświadczenia kontrolowanych.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3.Tryb kontroli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88 1. Kontroli kompleksowych dokonują w imieniu Komisji Rewizyjnej zespoły kontrolne składające się co najmniej z dwóch członków Komisji.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Przewodniczący Komisji Rewizyjnej wyznacza na piśmie kierownika zespołu kontrolnego, który dokonuje podziału czynności pomiędzy kontrolujących.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Kontrole problemowe i sprawdzające mogą być przeprowadzane przez jednego członka Komisji Rewizyjnej.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Kontrole (z zastrzeżeniem ust. 6) przeprowadzane są na podstawie pisemnego upoważnienia wydanego przez Przewodniczącego Komisji Rewizyjnej, określającego kontrolowany podmiot, zakres kontroli oraz osoby (osobę) wydelegowane do przeprowadzenia kontroli.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Kontrolujący obowiązani są przed przystąpieniem do czynności kontrolnych okazać kierownikowi kontrolowanego podmiotu upoważnienia, o których mowa w ust. 4 oraz dowody osobiste.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89 1. W razie powzięcia w toku kontroli uzasadnionego podejrzenia popełnienia przestępstwa, kontrolujący niezwłocznie zawiadamia o tym kierownika kontrolowanej jednostki i Wójta, wskazując dowody uzasadniające zawiadomienie.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Jeżeli podejrzenie dotyczy osoby Wójta ,kontrolujący zawiadamia o tym Przewodniczącego Rady.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90 1. Kierownik kontrolowanego podmiotu obowiązany jest zapewnić warunki i środki dla prawidłowego przeprowadzenia kontroli.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2. Kierownik kontrolowanego podmiotu obowiązany jest w szczególności przedkładać na żądanie kontrolujących dokumenty i materiały niezbędne do przeprowadzenia kontroli oraz umożliwić kontrolującym wstęp do obiektów i pomieszczeń kontrolowanego podmiotu.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Kierownik kontrolowanego podmiotu, który odmówi wykonania czynności, o których mowa w ust. 1 i 2, obowiązany jest do niezwłocznego złożenia na ręce osoby kontrolującej pisemnego wyjaśnienia.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Na żądanie kontrolujących, kierownik kontrolowanego podmiotu obowiązany jest udzielić ustnych i pisemnych wyjaśnień, także w przypadkach innych, niż określone w ust. 3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91 Czynności kontrolne wykonywane są w miarę możliwości w dniach oraz godzinach pracy kontrolowanego podmiotu.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4. Protokoły kontroli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92 1. Kontrolujący sporządzają z przeprowadzonej kontroli protokół pokontrolny, obejmujący: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nazwę i adres kontrolowanego podmiotu,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imię i nazwisko kontrolującego (kontrolujących),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daty rozpoczęcia i zakończenia czynności kontrolnych,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określenie przedmiotowego zakresu kontroli i okresu objętego kontrolą,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5) imię i nazwisko kierownika kontrolowanego podmiotu,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6) przebieg i wynik czynności kontrolnych, a w szczególności wnioski kontroli wskazujące na stwierdzenie nieprawidłowości w działalności kontrolowanego podmiotu oraz wskazanie dowodów potwierdzających ustalenia zawarte w protokole,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7) datę i miejsce podpisania protokołu,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8) podpisy kontrolującego (kontrolujących) i kierownika kontrolowanego podmiotu, lub notatkę o odmowie podpisania protokołu z podaniem przyczyn odmowy.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Protokół pokontrolny może także zawierać wnioski oraz propozycje co do sposobu usunięcia nieprawidłowości stwierdzonych w wyniku kontroli.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93 1. W przypadku odmowy podpisania protokołu przez kierownika kontrolowanego podmiotu, jest on obowiązany do złożenia - w terminie 3 dni od daty odmowy - pisemnego wyjaśnienia jej przyczyn.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Wyjaśnienia, o których mowa w ust. 1 składa się na ręce Przewodniczącego Komisji Rewizyjnej.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94 1. Kierownik kontrolowanego podmiotu może złożyć na ręce Przewodniczącego Rady uwagi dotyczące kontroli i jej wyników.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Uwagi, o których mowa w ust. 1 składa się w terminie 7 dni od daty przedstawienia kierownikowi kontrolowanego podmiotu protokołu pokontrolnego do podpisania.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95 Protokół pokontrolny sporządza się w trzech egzemplarzach, które - w terminie 3 dni od daty podpisania protokołu - otrzymują: Przewodniczący Rady, Przewodniczący Komisji Rewizyjnej i kierownik kontrolowanego podmiotu.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Plany pracy i sprawozdania Komisji Rewizyjnej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96 1. Komisja Rewizyjna przedkłada Radzie do zatwierdzenia plan pracy.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Plan przedłożony Radzie musi zawierać co najmniej: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terminy odbywania posiedzeń,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terminy i wykaz jednostek, które zostaną poddane kontroli kompleksowej.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Rada może zatwierdzić jedynie część planu pracy Komisji Rewizyjnej; przystąpienie do wykonywania kontroli kompleksowych może nastąpić po zatwierdzeniu planu pracy lub jego części.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97 1. Komisja Rewizyjna składa Radzie - w terminie do dnia 30 stycznia każdego roku - roczne sprawozdanie ze swojej działalności w roku poprzednim.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Sprawozdanie powinno zawierać: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liczbę, przedmiot, miejsca, rodzaj i czas przeprowadzonych kontroli,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wykaz najważniejszych nieprawidłowości wykrytych w toku kontroli,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wykaz uchwał podjętych przez Komisję Rewizyjną,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4) wykaz analiz kontroli dokonanych przez inne podmioty wraz z najważniejszymi wnioskami, wynikającymi z tych kontroli,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5) ocenę wykonania budżetu Gminy za rok ubiegły oraz wniosek w sprawie absolutorium.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Poza przypadkiem określonym w ust. 1, Komisja Rewizyjna składa sprawozdanie ze swej działalności po podjęciu stosownej uchwały Rady, określającej przedmiot i termin złożenia sprawozdania.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b/>
          <w:bCs/>
          <w:color w:val="000000"/>
        </w:rPr>
        <w:t>6. Posiedzenia Komisji Rewizyjnej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98 1. Komisja Rewizyjna obraduje na posiedzeniach zwoływanych przez jej Przewodniczącego, zgodnie z zatwierdzonym planem pracy oraz w miarę potrzeb.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Przewodniczący Komisji Rewizyjnej zwołuje jej posiedzenia, które nie są objęte zatwierdzonym planem pracy Komisji, w formie pisemnej.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Posiedzenia, o jakich mowa w ust 2, mogą być zwoływane z własnej inicjatywy Przewodniczącego Komisji Rewizyjnej, a także na pisemny umotywowany wniosek: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Przewodniczącego Rady 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co najmniej 5 radnych,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Przewodniczący Komisji Rewizyjnej może zaprosić na jej posiedzenia: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radnych nie będących członkami Komisji Rewizyjnej,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osoby zaangażowane na wniosek Komisji Rewizyjnej w charakterze biegłych lub ekspertów.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Z posiedzenia Komisji Rewizyjnej należy sporządzać protokół, który winien być podpisany przez wszystkich członków komisji uczestniczących w posiedzeniu.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99 Uchwały Komisji Rewizyjnej zapadają zwykłą większością głosów w obecności co najmniej połowy składu Komisji w głosowaniu jawnym.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100 Obsługę biurową Komisji Rewizyjnej zapewnia Wójt 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101 1. Komisja Rewizyjna może korzystać z porad, opinii i ekspertyz osób posiadających wiedzę fachową w zakresie związanym z przedmiotem jej działania.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2. W przypadku, gdy skorzystanie z wyżej wskazanych środków wymaga zawarcia odrębnej umowy i dokonania wypłaty wynagrodzenia ze środków komunalnych, Przewodniczący Komisji Rewizyjnej przedstawia sprawę na posiedzeniu Rady, celem podjęcia uchwały zobowiązującej osoby zarządzające mieniem komunalnym do zawarcia stosownej umowy w imieniu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102 1. Komisja Rewizyjna może na zlecenie Rady lub po powzięciu stosownych uchwał przez wszystkie zainteresowane komisje, współdziałać w wykonywaniu funkcji kontrolnej z innymi komisjami Rady, w zakresie ich właściwości rzeczowej.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2. Współdziałanie może polegać w szczególności na wymianie uwag, informacji i doświadczeń dotyczących działalności kontrolnej oraz na przeprowadzeniu wspólnych kontroli.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3. Przewodniczący Komisji Rewizyjnej może zwracać się do przewodniczących innych komisji Rady o oddelegowanie w skład zespołu kontrolnego radnych mających kwalifikacje w zakresie tematyki objętej kontrolą.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4. Do członków innych komisji uczestniczących w kontroli, prowadzonej przez Komisję Rewizyjną stosuje się odpowiednio przepisy niniejszego rozdziału.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5. Przewodniczący Rady zapewnia koordynację współdziałania poszczególnych komisji w celu właściwego ich ukierunkowania, zapewnienia skuteczności działania oraz unikania zbędnych kontroli.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103 Komisja Rewizyjna może występować do organów Gminy w sprawie wniosków o przeprowadzenie kontroli przez Regionalną Izbę Obrachunkową, Najwyższą Izbę Kontroli lub inne organy kontroli.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VIII. Tryb pracy Wójta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104 Wójt wykonuje: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uchwały Rady,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2) jemu przypisane zadania i kompetencje,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zadania powierzone, o ile ich wykonywanie - na mocy przepisów obowiązującego prawa - należy do niego,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4) inne zadania określone ustawami i niniejszym Statutem.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105 Wójt uczestniczy w sesjach Rady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106 Komisje Rady mogą żądać przybycia wójta na ich posiedzenie.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107 Zastępca Wójta przejmuje wykonywanie zadań i kompetencji określonych w § 104 w przypadku uzyskania upoważnienia od Wójta 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IX. Zasady dostępu i korzystania przez obywateli z dokumentów Rady, Komisji i Wójta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108 Obywatelom udostępnia się dokumenty określone w ustawach.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109 Protokoły z posiedzeń Rady i Komisji oraz innych kolegialnych gremiów Gminy podlegają udostępnieniu po ich formalnym przyjęciu - zgodnie z obowiązującymi przepisami prawa oraz Statutem.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110 Dokumenty z zakresu działania Rady , Komisji, Wójta i Urzędu udostępnia się w pokoju Nr 10 w dniach pracy Urzędu Gminy, w godzinach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od 9:00 do 15:00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111 Realizacja uprawnień określonych w § 110 do §112 może się odbywać wyłącznie w Urzędzie Gminy i w asyście pracownika Urzędu Gminy.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112 Uprawnienia określone w § 110 do § 112 nie znajdują zastosowania: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1) w przypadku wyłączenia - na podstawie ustaw - jawności, 2) gdy informacje publiczne stanowią prawem chronione tajemnice,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3) w odniesieniu do spraw indywidualnych z zakresu administracji publicznej, o ile ustawa nie stanowi inaczej, niż art. 73 Kodeksu postępowania administracyjnego.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Rozdział X. Postanowienia końcowe</w:t>
      </w:r>
      <w:r>
        <w:rPr>
          <w:color w:val="000000"/>
        </w:rPr>
        <w:t xml:space="preserve">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113 Traci moc uchwała Nr XV/83/2000 Rady Gminy z dnia 10 listopada 2000 r. w sprawie: uchwalenia Statut Gminy Nowogródek Pomorski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>(</w:t>
      </w:r>
      <w:proofErr w:type="spellStart"/>
      <w:r>
        <w:rPr>
          <w:color w:val="000000"/>
        </w:rPr>
        <w:t>Dz.Urz</w:t>
      </w:r>
      <w:proofErr w:type="spellEnd"/>
      <w:r>
        <w:rPr>
          <w:color w:val="000000"/>
        </w:rPr>
        <w:t xml:space="preserve">. Woj. Zachodniopomorskiego Nr 40, poz..511), uchwała Nr XIX/124/01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>Rady Gminy z dnia 26 czerwca 2001 r. w sprawie zmiany Statutu Gminy w Nowogródku Pomorskim (</w:t>
      </w:r>
      <w:proofErr w:type="spellStart"/>
      <w:r>
        <w:rPr>
          <w:color w:val="000000"/>
        </w:rPr>
        <w:t>Dz.Urz</w:t>
      </w:r>
      <w:proofErr w:type="spellEnd"/>
      <w:r>
        <w:rPr>
          <w:color w:val="000000"/>
        </w:rPr>
        <w:t xml:space="preserve">. Nr 31, poz. 707) </w:t>
      </w:r>
    </w:p>
    <w:p w:rsidR="00D97CDE" w:rsidRDefault="00D97CDE" w:rsidP="00D97CDE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lastRenderedPageBreak/>
        <w:t xml:space="preserve">§ 114 Uchwała wchodzi w życie po upływie 14 dni od ogłoszenia w Dzienniku Urzędowym Województwa Zachodniopomorskiego. </w:t>
      </w:r>
    </w:p>
    <w:p w:rsidR="00D97CDE" w:rsidRDefault="00D97CDE" w:rsidP="00D97CDE">
      <w:pPr>
        <w:pStyle w:val="NormalnyWeb"/>
        <w:shd w:val="clear" w:color="auto" w:fill="FFFFFF"/>
        <w:spacing w:line="236" w:lineRule="atLeast"/>
        <w:ind w:firstLine="5670"/>
        <w:rPr>
          <w:color w:val="000000"/>
        </w:rPr>
      </w:pPr>
      <w:r>
        <w:rPr>
          <w:color w:val="000000"/>
        </w:rPr>
        <w:t xml:space="preserve">Przewodniczący Rady Gminy </w:t>
      </w:r>
    </w:p>
    <w:p w:rsidR="00D97CDE" w:rsidRDefault="00D97CDE" w:rsidP="00D97CDE">
      <w:pPr>
        <w:pStyle w:val="NormalnyWeb"/>
        <w:shd w:val="clear" w:color="auto" w:fill="FFFFFF"/>
        <w:spacing w:line="236" w:lineRule="atLeast"/>
        <w:ind w:firstLine="5670"/>
        <w:rPr>
          <w:color w:val="000000"/>
        </w:rPr>
      </w:pPr>
      <w:r>
        <w:rPr>
          <w:color w:val="000000"/>
        </w:rPr>
        <w:t xml:space="preserve">Roland Węgrzynowski </w:t>
      </w:r>
    </w:p>
    <w:p w:rsidR="00360F2B" w:rsidRDefault="00360F2B"/>
    <w:sectPr w:rsidR="00360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F5E53"/>
    <w:multiLevelType w:val="multilevel"/>
    <w:tmpl w:val="CE3EA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>
    <w:useFELayout/>
  </w:compat>
  <w:rsids>
    <w:rsidRoot w:val="00D97CDE"/>
    <w:rsid w:val="00360F2B"/>
    <w:rsid w:val="00D9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97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6219</Words>
  <Characters>37319</Characters>
  <Application>Microsoft Office Word</Application>
  <DocSecurity>0</DocSecurity>
  <Lines>310</Lines>
  <Paragraphs>86</Paragraphs>
  <ScaleCrop>false</ScaleCrop>
  <Company/>
  <LinksUpToDate>false</LinksUpToDate>
  <CharactersWithSpaces>43452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2019-12-12T12:36:00Z</dcterms:created>
  <dcterms:modified xsi:type="dcterms:W3CDTF">2019-12-12T12:36:00Z</dcterms:modified>
</cp:coreProperties>
</file>