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1DE" w:rsidRDefault="000859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REGULAMIN SZKOLNEGO KOŁA AKTYWNOŚCI</w:t>
      </w:r>
    </w:p>
    <w:p w:rsidR="002A41DE" w:rsidRDefault="000859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DZIAŁAJĄCEGO PRZY SZKOLE PODSTAWOWEJ </w:t>
      </w:r>
    </w:p>
    <w:p w:rsidR="002A41DE" w:rsidRDefault="000859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IM. UNII EUROPEJSKIEJ W NOWOGRÓDKU POMORSKIM</w:t>
      </w:r>
    </w:p>
    <w:p w:rsidR="002A41DE" w:rsidRDefault="00085936">
      <w:pPr>
        <w:jc w:val="center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>„Człowiek nie jest stworzony na łzy i uśmiechy, ale dla dobra bliźnich swoich, ludzi”</w:t>
      </w:r>
    </w:p>
    <w:p w:rsidR="002A41DE" w:rsidRDefault="00085936">
      <w:pPr>
        <w:ind w:left="64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Adam Mickiewicz</w:t>
      </w:r>
    </w:p>
    <w:p w:rsidR="002A41DE" w:rsidRDefault="0008593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I. Postanowienia ogólne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Szkolne Koło Aktywności (SKA) zrzesza uczniów, ich rodziców oraz pracowników szkoły, którzy dobrowolnie, bezpłatnie oferują swoją pracę na rzecz innych osób lub instytucji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dział wolontariatu</w:t>
      </w:r>
      <w:r>
        <w:rPr>
          <w:rFonts w:ascii="Times New Roman" w:eastAsia="Times New Roman" w:hAnsi="Times New Roman" w:cs="Times New Roman"/>
          <w:sz w:val="24"/>
          <w:szCs w:val="24"/>
        </w:rPr>
        <w:t>), angażują się sportowo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dział sportowy</w:t>
      </w:r>
      <w:r>
        <w:rPr>
          <w:rFonts w:ascii="Times New Roman" w:eastAsia="Times New Roman" w:hAnsi="Times New Roman" w:cs="Times New Roman"/>
          <w:sz w:val="24"/>
          <w:szCs w:val="24"/>
        </w:rPr>
        <w:t>) lub artystycznie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dział kulturalny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Wolontariat to bezpłatna, dobrowolna i świadoma działalność wykraczająca poza relacje rodzinno-koleżeńsko-przyjacielskie.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Uczestnik koła wolontariatu działa na zasadach wolontariatu.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Szkolne koło wolontariatu (SKW) jest formą pomocy o</w:t>
      </w:r>
      <w:r w:rsidR="00B9227B">
        <w:rPr>
          <w:rFonts w:ascii="Times New Roman" w:eastAsia="Times New Roman" w:hAnsi="Times New Roman" w:cs="Times New Roman"/>
          <w:sz w:val="24"/>
          <w:szCs w:val="24"/>
        </w:rPr>
        <w:t>sobom i instytucjom p</w:t>
      </w:r>
      <w:r>
        <w:rPr>
          <w:rFonts w:ascii="Times New Roman" w:eastAsia="Times New Roman" w:hAnsi="Times New Roman" w:cs="Times New Roman"/>
          <w:sz w:val="24"/>
          <w:szCs w:val="24"/>
        </w:rPr>
        <w:t>otrzebującym.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 SKW jest grupą działającą bezpłatnie i otwartą na wszystkie osoby wyrażające chęć pomocy innym.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Dział sportowy koncentruje się na szeroko rozumianej aktywności fizycznej, propagowaniu zdrowego trybu życia, krzewieniu zasad fair-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Uczestnik aktywnie uczestniczy w różnych formach sportu oferowanych w placówce.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Uczestnik reprezentuje placówkę na zewnątrz, biorąc udział w zawodach sportowych, spotkaniach, imprezach sportowych.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Dział kulturalny zrzesza uczestników, którzy podejmują pracę artystyczną, literacką, teatralną.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Uczestnicy biorą udział w zajęciach mających na celu przygotowanie imprez okolicznościowych, akademii, apeli.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 Uczestnicy reprezentują placówkę w środowisku.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Koło działa na terenie Szkoły pod nadzorem Dyrekcji.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Opiekę nad Kołem sprawują koordynatorzy, którzy nadzorują ich pracę.</w:t>
      </w:r>
    </w:p>
    <w:p w:rsidR="002A41DE" w:rsidRDefault="002A41D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41DE" w:rsidRDefault="0008593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II. Członkowie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Uczestnikiem Szkolnego Koła Aktywności może być każda osoba wyrażająca chęć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wolontaryjnej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pomocy osobom i instytucjom potrzebującym, aktywna sportowo lub/i zaangażowana  kulturalnie.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Uczeń niepełnoletni przed przystąpieniem do Koła powinien okazać pozwolenie od rodzica/opiekuna prawnego.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Uczestnik ma prawo do: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wpływania na działania Koła poprzez zgłaszanie własnych inicjatyw oraz pomysłów,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wypowiedzenia członkostwa w Kole po zakończeniu danego semestru,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promocji idei wolontariatu, działań sportowych i kulturalnych w szkole i swoim otoczeniu.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Uczestnik ma obowiązek: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uczestnictwa w warsztatach i spotkaniach organizowanych przez koordynatorów,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aktywnego angażowania się w działania związane z wolontariatem, </w:t>
      </w:r>
    </w:p>
    <w:p w:rsidR="002A41DE" w:rsidRDefault="0008593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⁻ wywiązywania się z podjętych obowiązków najlepiej, jak potrafi. </w:t>
      </w:r>
    </w:p>
    <w:p w:rsidR="002A41DE" w:rsidRDefault="002A41D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III. Zadania koordynatorów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Planowanie rodzaju działalności i harmonogramu pracy uczniów - uczestników.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Nawiązywanie kontaktu i współpracy z instytucjami potrzebującymi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wolontaryjnego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wsparcia, instytucjami o charakterze sportowym i kulturalnym.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Ustalanie terminów spotkań uczestników.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Reprezentowanie uczestników.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Przyjmowanie i odwoływanie członków Koła.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Kontakt z Dyrekcją Szkoły.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Animacja, monitorowanie działań uczniów, dobieranie zadań.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Pozyskiwanie partnerów Koła.</w:t>
      </w:r>
    </w:p>
    <w:p w:rsidR="002A41DE" w:rsidRDefault="002A41DE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IV. Cele i sposoby działania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Celem Koła jest rozwijanie wśród młodzieży szkolnej postawy wrażliwości na potrzeby innych, zaangażowania, życzliwości i bezinteresowności, zasad fair-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kreatywności oraz odpowiedzialności.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Celem SKA jest także włączanie uczniów w działalność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wolontaryjną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na rzecz potrzebujących, sportową i kulturalną.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Koło wspiera inicjatywy uczniów na rzecz środowiska szkolnego i lokalnego.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Koło prowadzi szkolenia i warsztaty dla członków, dba o ich nieustanny rozwój.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Koło przynajmniej raz do roku organizuje spotkanie podsumowująco-nagradzające.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Do form działania Koła można zaliczyć: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zbiórki darów rzeczowych;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zbiórki pieniędzy do puszek;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zbiórki produktów spożywczych i innych - na rzecz instytucji bądź osób,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udział w akcjach charytatywnych;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⁻ udział w wydarzeniach kulturalnych;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udział w wydarzeniach sportowych,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koncerty, spektakle, przedstawienia;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pomoc przy chorym, wspólne spędzanie czasu;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⁻ organizacja wydarzeń kulturalnych i sportowych;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– organizacja przedstawień, koncertów;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⁻ promocję aktywności w lokalnym środowisku. </w:t>
      </w:r>
    </w:p>
    <w:p w:rsidR="002A41DE" w:rsidRDefault="002A41D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41DE" w:rsidRDefault="0008593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V. Nagradzanie uczestników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Pochwała koordynatora z wpisem do dziennika.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Pochwała Dyrektora Szkoły.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Powierzenie coraz bardziej odpowiedzialnych zadań.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List gratulacyjny do Rodziców </w:t>
      </w:r>
    </w:p>
    <w:p w:rsidR="002A41DE" w:rsidRDefault="002A41DE" w:rsidP="00B9227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VI. Postanowienia końcowe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Regulamin obowiązuje wszystkich członków Szkolnego Koła Aktywności.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Zmiana regulaminu powinna być zatwierdzona przez członków Koła.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Rozwiązania Koła może dokonać tylko Dyrekcja Szkoły.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Uczestnicy SKA obchodzą swoje święto 5 grudnia (Międzynarodowy Dzień Wolontariusza). </w:t>
      </w:r>
      <w:bookmarkStart w:id="0" w:name="_GoBack"/>
      <w:bookmarkEnd w:id="0"/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Samorząd Uczniowski aktywnie wspiera działania Koła.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Koło współpracuje z fundacją Szlachetna Paczka, WOŚP, nadleśnictwami w Myśliborzu i Różańsku, parafią w Nowogródku Pom., schroniskami dla zwierząt w Myśliborzu i Gorzowie Wlkp., kołem Caritas w Myśliborzu, szkołami podstawowymi działającymi na terenie powiatu, Radą Gminy Nowogródek Pom., Radą Powiatu Myśliborskiego, stowarzyszeniem “Nasza Gromada”, sołectwami, rodzicami uczniów oraz SU. Współpracuje z UNICEF-em, PNWM-em i innymi instytucjami skierowanymi na młodzież. </w:t>
      </w:r>
    </w:p>
    <w:p w:rsidR="002A41DE" w:rsidRDefault="00085936" w:rsidP="00B922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Koordynatorzy:</w:t>
      </w:r>
    </w:p>
    <w:p w:rsidR="002A41DE" w:rsidRDefault="0008593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………………………………………………………………..………..………….</w:t>
      </w:r>
    </w:p>
    <w:p w:rsidR="002A41DE" w:rsidRDefault="0008593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…………………………………………………..…………………….……..…….</w:t>
      </w:r>
    </w:p>
    <w:p w:rsidR="002A41DE" w:rsidRDefault="0008593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………………………………………………………………………………..…….</w:t>
      </w:r>
    </w:p>
    <w:p w:rsidR="002A41DE" w:rsidRDefault="0008593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…………………………………………………………………………………...….</w:t>
      </w:r>
    </w:p>
    <w:p w:rsidR="002A41DE" w:rsidRDefault="002A41DE"/>
    <w:sectPr w:rsidR="002A41DE" w:rsidSect="00B95316">
      <w:headerReference w:type="default" r:id="rId7"/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448" w:rsidRDefault="00F97448" w:rsidP="00F90A2D">
      <w:pPr>
        <w:spacing w:line="240" w:lineRule="auto"/>
      </w:pPr>
      <w:r>
        <w:separator/>
      </w:r>
    </w:p>
  </w:endnote>
  <w:endnote w:type="continuationSeparator" w:id="0">
    <w:p w:rsidR="00F97448" w:rsidRDefault="00F97448" w:rsidP="00F90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448" w:rsidRDefault="00F97448" w:rsidP="00F90A2D">
      <w:pPr>
        <w:spacing w:line="240" w:lineRule="auto"/>
      </w:pPr>
      <w:r>
        <w:separator/>
      </w:r>
    </w:p>
  </w:footnote>
  <w:footnote w:type="continuationSeparator" w:id="0">
    <w:p w:rsidR="00F97448" w:rsidRDefault="00F97448" w:rsidP="00F90A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27B" w:rsidRDefault="00B9227B" w:rsidP="00B9227B">
    <w:pPr>
      <w:pStyle w:val="Normalny1"/>
      <w:keepNext/>
      <w:spacing w:before="708"/>
      <w:contextualSpacing/>
      <w:jc w:val="right"/>
      <w:rPr>
        <w:sz w:val="22"/>
        <w:szCs w:val="22"/>
      </w:rPr>
    </w:pPr>
    <w:r w:rsidRPr="00AD62E1">
      <w:rPr>
        <w:sz w:val="22"/>
        <w:szCs w:val="22"/>
      </w:rPr>
      <w:t xml:space="preserve">Załącznik Nr </w:t>
    </w:r>
    <w:r>
      <w:rPr>
        <w:sz w:val="22"/>
        <w:szCs w:val="22"/>
      </w:rPr>
      <w:t>11</w:t>
    </w:r>
  </w:p>
  <w:p w:rsidR="00B9227B" w:rsidRDefault="00B9227B" w:rsidP="00B9227B">
    <w:pPr>
      <w:pStyle w:val="Normalny1"/>
      <w:keepNext/>
      <w:spacing w:before="708"/>
      <w:contextualSpacing/>
      <w:jc w:val="right"/>
      <w:rPr>
        <w:sz w:val="22"/>
        <w:szCs w:val="22"/>
      </w:rPr>
    </w:pPr>
    <w:r>
      <w:rPr>
        <w:sz w:val="22"/>
        <w:szCs w:val="22"/>
      </w:rPr>
      <w:t>d</w:t>
    </w:r>
    <w:r w:rsidRPr="00AD62E1">
      <w:rPr>
        <w:sz w:val="22"/>
        <w:szCs w:val="22"/>
      </w:rPr>
      <w:t>o załącznika nr 1 do uchwały nr</w:t>
    </w:r>
    <w:r>
      <w:rPr>
        <w:sz w:val="22"/>
        <w:szCs w:val="22"/>
      </w:rPr>
      <w:t xml:space="preserve"> XXVII/190/17</w:t>
    </w:r>
  </w:p>
  <w:p w:rsidR="00B9227B" w:rsidRDefault="00B9227B" w:rsidP="00B9227B">
    <w:pPr>
      <w:pStyle w:val="Normalny1"/>
      <w:keepNext/>
      <w:spacing w:before="708"/>
      <w:contextualSpacing/>
      <w:jc w:val="right"/>
      <w:rPr>
        <w:sz w:val="22"/>
        <w:szCs w:val="22"/>
      </w:rPr>
    </w:pPr>
    <w:r>
      <w:rPr>
        <w:sz w:val="22"/>
        <w:szCs w:val="22"/>
      </w:rPr>
      <w:t>Rady Gminy Nowogródek Pomorski z dnia 22 listopada 2017 r.</w:t>
    </w:r>
  </w:p>
  <w:p w:rsidR="00F90A2D" w:rsidRPr="00B9227B" w:rsidRDefault="00F90A2D" w:rsidP="00B922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C417C"/>
    <w:multiLevelType w:val="multilevel"/>
    <w:tmpl w:val="C486F1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1DE"/>
    <w:rsid w:val="00085936"/>
    <w:rsid w:val="002A41DE"/>
    <w:rsid w:val="0063406D"/>
    <w:rsid w:val="00A054DB"/>
    <w:rsid w:val="00B9227B"/>
    <w:rsid w:val="00B95316"/>
    <w:rsid w:val="00F90A2D"/>
    <w:rsid w:val="00F9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9DE7D-0174-4870-AE30-6741F516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95316"/>
  </w:style>
  <w:style w:type="paragraph" w:styleId="Nagwek1">
    <w:name w:val="heading 1"/>
    <w:basedOn w:val="Normalny"/>
    <w:next w:val="Normalny"/>
    <w:rsid w:val="00B9531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B9531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B9531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B9531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B95316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B9531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B953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B95316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B95316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semiHidden/>
    <w:unhideWhenUsed/>
    <w:rsid w:val="00F90A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0A2D"/>
  </w:style>
  <w:style w:type="paragraph" w:styleId="Stopka">
    <w:name w:val="footer"/>
    <w:basedOn w:val="Normalny"/>
    <w:link w:val="StopkaZnak"/>
    <w:uiPriority w:val="99"/>
    <w:semiHidden/>
    <w:unhideWhenUsed/>
    <w:rsid w:val="00F90A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0A2D"/>
  </w:style>
  <w:style w:type="paragraph" w:customStyle="1" w:styleId="Normalny1">
    <w:name w:val="Normalny1"/>
    <w:rsid w:val="00B9227B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mazurak</dc:creator>
  <cp:lastModifiedBy>kamila</cp:lastModifiedBy>
  <cp:revision>3</cp:revision>
  <cp:lastPrinted>2017-11-10T08:18:00Z</cp:lastPrinted>
  <dcterms:created xsi:type="dcterms:W3CDTF">2017-11-10T09:28:00Z</dcterms:created>
  <dcterms:modified xsi:type="dcterms:W3CDTF">2017-11-28T07:32:00Z</dcterms:modified>
</cp:coreProperties>
</file>