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B6" w:rsidRDefault="00EF4132" w:rsidP="00EF4132">
      <w:pPr>
        <w:jc w:val="right"/>
      </w:pPr>
      <w:r>
        <w:t xml:space="preserve">Nowogródek Pomorski, dn. </w:t>
      </w:r>
      <w:r w:rsidR="00443FE5">
        <w:fldChar w:fldCharType="begin"/>
      </w:r>
      <w:r>
        <w:instrText xml:space="preserve"> TIME \@ "d MMMM yyyy" </w:instrText>
      </w:r>
      <w:r w:rsidR="00443FE5">
        <w:fldChar w:fldCharType="separate"/>
      </w:r>
      <w:r w:rsidR="00270138">
        <w:rPr>
          <w:noProof/>
        </w:rPr>
        <w:t>16 września 2019</w:t>
      </w:r>
      <w:r w:rsidR="00443FE5">
        <w:fldChar w:fldCharType="end"/>
      </w:r>
      <w:r>
        <w:t>r.</w:t>
      </w:r>
    </w:p>
    <w:p w:rsidR="00E849F9" w:rsidRDefault="00E849F9" w:rsidP="00AD1493">
      <w:pPr>
        <w:jc w:val="center"/>
        <w:rPr>
          <w:b/>
        </w:rPr>
      </w:pPr>
    </w:p>
    <w:p w:rsidR="00E040E5" w:rsidRDefault="00E040E5" w:rsidP="00E040E5">
      <w:pPr>
        <w:jc w:val="center"/>
        <w:rPr>
          <w:b/>
        </w:rPr>
      </w:pPr>
      <w:r w:rsidRPr="00227FD5">
        <w:rPr>
          <w:b/>
        </w:rPr>
        <w:t>INFORMACJA ADMINISTRATORA</w:t>
      </w:r>
    </w:p>
    <w:p w:rsidR="00E040E5" w:rsidRPr="00227FD5" w:rsidRDefault="00E040E5" w:rsidP="00E040E5">
      <w:pPr>
        <w:jc w:val="center"/>
        <w:rPr>
          <w:b/>
        </w:rPr>
      </w:pPr>
      <w:r w:rsidRPr="00227FD5">
        <w:rPr>
          <w:b/>
        </w:rPr>
        <w:t xml:space="preserve">O PRZETWARZANIU DANYCH OSOBOWYCH – </w:t>
      </w:r>
      <w:r w:rsidR="00D1758B">
        <w:rPr>
          <w:b/>
        </w:rPr>
        <w:t>WYBORY</w:t>
      </w:r>
    </w:p>
    <w:p w:rsidR="00E040E5" w:rsidRDefault="00E040E5" w:rsidP="00E040E5">
      <w:pPr>
        <w:jc w:val="both"/>
        <w:rPr>
          <w:b/>
        </w:rPr>
      </w:pP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I. Wskazanie administratora</w:t>
      </w:r>
    </w:p>
    <w:p w:rsidR="00E040E5" w:rsidRDefault="00E040E5" w:rsidP="00E040E5">
      <w:pPr>
        <w:jc w:val="both"/>
      </w:pPr>
      <w:r>
        <w:t xml:space="preserve">Informujemy, że administratorem Pani/Pana danych osobowych jest Urząd Gminy Nowogródek Pomorski z siedzibą przy ulicy </w:t>
      </w:r>
      <w:r w:rsidR="00BF13A0">
        <w:t xml:space="preserve">Adama </w:t>
      </w:r>
      <w:r>
        <w:t>Mickiewicza 15, 74-304 Nowogródek Pomorski.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II. Wskazanie inspektora ochrony danych</w:t>
      </w:r>
    </w:p>
    <w:p w:rsidR="00E040E5" w:rsidRDefault="00E040E5" w:rsidP="00E040E5">
      <w:pPr>
        <w:jc w:val="both"/>
      </w:pPr>
      <w:r>
        <w:t>W sprawie ochrony swoich danych osobowych może Pani/Pan skontaktować się z Inspektorem Ochrony Danych: e-mail: iod@nowogrodekpomorski.pl lub tel. 95 747 17 60 wew. 20.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III. Cele oraz podstawa prawna przetwarzania Pani/Pana danych osobowych</w:t>
      </w:r>
    </w:p>
    <w:p w:rsidR="00272B7B" w:rsidRDefault="00BF13A0" w:rsidP="00E040E5">
      <w:pPr>
        <w:jc w:val="both"/>
      </w:pPr>
      <w:r>
        <w:t xml:space="preserve">1. </w:t>
      </w:r>
      <w:r w:rsidR="00E040E5">
        <w:t xml:space="preserve">Podstawę prawną przetwarzania Pani/Pana danych stanowi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dalej: RODO, tzn. dane będą przetwarzane w celu wypełnienia obowiązku prawnego ciążącego na administratorze, wykonania zadania realizowanego w interesie publicznym bądź w ramach sprawowania władzy publicznej powierzonej administratorowi, w szczególności zaś realizacji ustawowych zadań urzędu </w:t>
      </w:r>
      <w:r>
        <w:t xml:space="preserve">wynikających </w:t>
      </w:r>
      <w:r w:rsidR="00FB18CA" w:rsidRPr="00FB18CA">
        <w:t xml:space="preserve">z przeprowadzeniem wyborów </w:t>
      </w:r>
      <w:r w:rsidR="00272B7B" w:rsidRPr="00272B7B">
        <w:t>do Sejmu i do Senatu, Prezydenta Rzeczypospolitej, do Parlamentu Europejskiego w Rzeczypospolitej Polskiej, do</w:t>
      </w:r>
      <w:r w:rsidR="00272B7B">
        <w:t xml:space="preserve"> organów stanowiących jednostek </w:t>
      </w:r>
      <w:r w:rsidR="00272B7B" w:rsidRPr="00272B7B">
        <w:t xml:space="preserve">samorządu </w:t>
      </w:r>
      <w:r w:rsidR="00272B7B">
        <w:t>terytorialnego oraz wójta.</w:t>
      </w:r>
      <w:r w:rsidR="00272B7B" w:rsidRPr="00272B7B">
        <w:t xml:space="preserve"> </w:t>
      </w:r>
      <w:r w:rsidR="00FB18CA" w:rsidRPr="00FB18CA">
        <w:t>jak również w celu realizacji praw oraz obowiązków wynikających przepisów ustawy z dnia 5 styc</w:t>
      </w:r>
      <w:r w:rsidR="00272B7B">
        <w:t xml:space="preserve">znia 2011 </w:t>
      </w:r>
      <w:proofErr w:type="spellStart"/>
      <w:r w:rsidR="00272B7B">
        <w:t>r</w:t>
      </w:r>
      <w:proofErr w:type="spellEnd"/>
      <w:r w:rsidR="00272B7B">
        <w:t xml:space="preserve"> – Kodeks Wyborczy (</w:t>
      </w:r>
      <w:proofErr w:type="spellStart"/>
      <w:r w:rsidR="00272B7B" w:rsidRPr="00272B7B">
        <w:t>Dz.U</w:t>
      </w:r>
      <w:proofErr w:type="spellEnd"/>
      <w:r w:rsidR="00272B7B" w:rsidRPr="00272B7B">
        <w:t>. 2019 poz. 684</w:t>
      </w:r>
      <w:r w:rsidR="00FB18CA" w:rsidRPr="00FB18CA">
        <w:t>) oraz ustaw</w:t>
      </w:r>
      <w:r w:rsidR="00272B7B">
        <w:t>y</w:t>
      </w:r>
      <w:r w:rsidR="00FB18CA" w:rsidRPr="00FB18CA">
        <w:t xml:space="preserve"> z dnia 8 marca 1990 ro</w:t>
      </w:r>
      <w:r w:rsidR="00272B7B">
        <w:t>ku o samorządzie gminnym (</w:t>
      </w:r>
      <w:r w:rsidR="00FB18CA" w:rsidRPr="00FB18CA">
        <w:t>Dz. U. 2019 poz. 506)</w:t>
      </w:r>
      <w:r w:rsidR="00272B7B">
        <w:t>.</w:t>
      </w:r>
    </w:p>
    <w:p w:rsidR="00BF13A0" w:rsidRDefault="00BF13A0" w:rsidP="00E040E5">
      <w:pPr>
        <w:jc w:val="both"/>
      </w:pPr>
      <w:r>
        <w:t>2</w:t>
      </w:r>
      <w:r w:rsidR="00781A61" w:rsidRPr="00781A61">
        <w:t xml:space="preserve">. Dane osobowe będą przetwarzane przez okres niezbędny do realizacji ww. celu z uwzględnieniem okresów przechowywania określonych w przepisach odrębnych, w tym przepisów archiwalnych. 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IV. Obowiązek podania danych osobowych</w:t>
      </w:r>
    </w:p>
    <w:p w:rsidR="00E040E5" w:rsidRDefault="00E040E5" w:rsidP="00E040E5">
      <w:pPr>
        <w:jc w:val="both"/>
      </w:pPr>
      <w:r>
        <w:t>Podanie przez Panią/Pana danych osobowych jest wymogiem ustawowym (Kodeks postępowania administracyjnego),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podmiotów.</w:t>
      </w:r>
    </w:p>
    <w:p w:rsidR="00E040E5" w:rsidRDefault="00E040E5" w:rsidP="00E040E5">
      <w:pPr>
        <w:jc w:val="both"/>
      </w:pPr>
      <w:r>
        <w:lastRenderedPageBreak/>
        <w:t>Niepodanie przez Panią/Pana danych osobowych uniemożliwia wszczęcie i prowadzenie sprawy z Pani/Pana wniosku bądź uniemożliwi stronie zapewnienie czynnego udziału w postępowaniu administracyjnym zgodnie z Kodeksem postępowania administracyjnego.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V. Informacje o odbiorcach Pani/Pana danych osobowych</w:t>
      </w:r>
    </w:p>
    <w:p w:rsidR="00A52ADF" w:rsidRDefault="00A52ADF" w:rsidP="00E040E5">
      <w:pPr>
        <w:jc w:val="both"/>
      </w:pPr>
      <w:r w:rsidRPr="00A52ADF">
        <w:t>Państwa dane mogą zostać przekazane podmiotom zewnętrznym na podstawie umowy powierzenia przetwarzania danych osobowych, a także podmiotom lub organom uprawnionym na podstawie przepisów prawa.</w:t>
      </w:r>
    </w:p>
    <w:p w:rsidR="00E040E5" w:rsidRDefault="00E040E5" w:rsidP="00E040E5">
      <w:pPr>
        <w:jc w:val="both"/>
      </w:pPr>
      <w:r w:rsidRPr="00E040E5">
        <w:rPr>
          <w:b/>
        </w:rPr>
        <w:t>VI. Okresy przetwarzania danych osobowych</w:t>
      </w:r>
      <w:r>
        <w:t xml:space="preserve"> </w:t>
      </w:r>
    </w:p>
    <w:p w:rsidR="00E040E5" w:rsidRDefault="00E040E5" w:rsidP="00E040E5">
      <w:pPr>
        <w:jc w:val="both"/>
      </w:pPr>
      <w:r>
        <w:t>Pani/Pana dane osobowe będą przetwarzane w ramach dokumentacji prowadzonej w formie papierowej i elektronicznej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VII. Prawa osoby, której dane dotyczą</w:t>
      </w:r>
    </w:p>
    <w:p w:rsidR="00E040E5" w:rsidRDefault="00E040E5" w:rsidP="00E040E5">
      <w:pPr>
        <w:jc w:val="both"/>
      </w:pPr>
      <w:r>
        <w:t>W związku z przetwarzaniem Pani/Pana danych osobowych przysługują Pani/Panu następujące prawa:</w:t>
      </w:r>
    </w:p>
    <w:p w:rsidR="00E040E5" w:rsidRDefault="00E040E5" w:rsidP="00E040E5">
      <w:pPr>
        <w:jc w:val="both"/>
      </w:pPr>
      <w:r>
        <w:t>1) prawo dostępu do danych osobowych, w tym prawo do uzyskania kopii tych danych;</w:t>
      </w:r>
    </w:p>
    <w:p w:rsidR="00E040E5" w:rsidRDefault="00E040E5" w:rsidP="00E040E5">
      <w:pPr>
        <w:jc w:val="both"/>
      </w:pPr>
      <w:r>
        <w:t>2) prawo do żądania sprostowania (poprawiania) danych osobowych – w przypadku, gdy dane są nieprawidłowe lub niekompletne;</w:t>
      </w:r>
    </w:p>
    <w:p w:rsidR="00E040E5" w:rsidRDefault="00E040E5" w:rsidP="00E040E5">
      <w:pPr>
        <w:jc w:val="both"/>
      </w:pPr>
      <w:r>
        <w:t>3) prawo do żądania usunięcia danych osobowych; przypadkach, w których administrator przetwarza dane na podstawie art. 6 ust. 1 lit. c) i e) RODO dane mogą być usunięte po zakończeniu okresu archiwizacji, o ile przepis szczególny nie stanowi inaczej;</w:t>
      </w:r>
    </w:p>
    <w:p w:rsidR="00E040E5" w:rsidRDefault="00E040E5" w:rsidP="00E040E5">
      <w:pPr>
        <w:jc w:val="both"/>
      </w:pPr>
      <w:r>
        <w:t>4) prawo do żądania ograniczenia przetwarzania danych osobowych, jeżeli zachodzi jedna z okoliczności określonych w art. 18 ust. 1 RODO, o ile przepis szczególny nie stanowi inaczej, co nie wpłynie na tok i wynik postępowania;</w:t>
      </w:r>
    </w:p>
    <w:p w:rsidR="00E040E5" w:rsidRDefault="00E040E5" w:rsidP="00E040E5">
      <w:pPr>
        <w:jc w:val="both"/>
      </w:pPr>
      <w:r>
        <w:t>5) prawo do wniesienia sprzeciwu wobec przetwarzania z przyczyn związanych z Pani/Pana szczególną sytuacją – wobec przetwarzania danych osobowych opartego na art. 6 ust. 1 lit. e) RODO, o ile przepis szczególny nie stanowi inaczej;</w:t>
      </w:r>
    </w:p>
    <w:p w:rsidR="00E040E5" w:rsidRDefault="00E040E5" w:rsidP="00E040E5">
      <w:pPr>
        <w:jc w:val="both"/>
      </w:pPr>
      <w:r>
        <w:t>6) prawo do przenoszenia danych, zgodnie z art. 20 RODO. Realizacja powyższych uprawnień musi być zgodna z przepisami prawa na podstawie, których odbywa się przetwarzanie danych, w tym z zasadami wynikającymi z kodeksu postępowania administracyjnego czy archiwizacji.</w:t>
      </w:r>
    </w:p>
    <w:p w:rsidR="00E040E5" w:rsidRPr="00227FD5" w:rsidRDefault="00E040E5" w:rsidP="00E040E5">
      <w:pPr>
        <w:jc w:val="both"/>
        <w:rPr>
          <w:b/>
        </w:rPr>
      </w:pPr>
      <w:r w:rsidRPr="00227FD5">
        <w:rPr>
          <w:b/>
        </w:rPr>
        <w:t>VIII. Prawo do cofnięcia zgody na przetwarzanie danych osobowych</w:t>
      </w:r>
    </w:p>
    <w:p w:rsidR="00E040E5" w:rsidRDefault="00E040E5" w:rsidP="00E040E5">
      <w:pPr>
        <w:jc w:val="both"/>
      </w:pPr>
      <w:r>
        <w:t>W zakresie, w jakim Pani/Pana dane osobowe będą przetwarzane na podstawie udzielonej zgody przysługuje Pani/Panu prawo do jej cofnięcia. Cofnięcie zgody nie ma wpływu na zgodność z prawem przetwarzania danych, którego dokonano na podstawie zgody przed jej wycofaniem.</w:t>
      </w:r>
    </w:p>
    <w:p w:rsidR="00E040E5" w:rsidRPr="00227FD5" w:rsidRDefault="00E040E5" w:rsidP="00E040E5">
      <w:pPr>
        <w:jc w:val="both"/>
        <w:rPr>
          <w:b/>
        </w:rPr>
      </w:pPr>
      <w:r w:rsidRPr="00227FD5">
        <w:rPr>
          <w:b/>
        </w:rPr>
        <w:t>IX. Profilowanie</w:t>
      </w:r>
    </w:p>
    <w:p w:rsidR="00E040E5" w:rsidRDefault="00E040E5" w:rsidP="00E040E5">
      <w:pPr>
        <w:jc w:val="both"/>
      </w:pPr>
      <w:r>
        <w:t>Administrator nie przewiduje zautomatyzowanego podejmowaniu decyzji, w tym profilowania na podstawie Pani/Pana danych osobowych.</w:t>
      </w:r>
    </w:p>
    <w:p w:rsidR="00E040E5" w:rsidRPr="00227FD5" w:rsidRDefault="00E040E5" w:rsidP="00E040E5">
      <w:pPr>
        <w:jc w:val="both"/>
        <w:rPr>
          <w:b/>
        </w:rPr>
      </w:pPr>
      <w:r w:rsidRPr="00227FD5">
        <w:rPr>
          <w:b/>
        </w:rPr>
        <w:lastRenderedPageBreak/>
        <w:t>X. Prawo wniesienia skargi do organu nadzorczego</w:t>
      </w:r>
    </w:p>
    <w:p w:rsidR="00E040E5" w:rsidRDefault="00E040E5" w:rsidP="00E040E5">
      <w:pPr>
        <w:jc w:val="both"/>
      </w:pPr>
      <w:r>
        <w:t>W przypadku uznania, iż przetwarzanie Pani/Pana danych osobowych narusza przepisy RODO, przysługuje Pani/Panu prawo do wniesienia skargi do właściwego organu nadzorczego, którym jest Prezes Urzędu Ochrony Danych Osobowych z siedzibą ul. Stawki 2, 00-193 Warszawa.</w:t>
      </w:r>
    </w:p>
    <w:p w:rsidR="00772903" w:rsidRDefault="00772903" w:rsidP="00E040E5">
      <w:pPr>
        <w:jc w:val="center"/>
      </w:pPr>
    </w:p>
    <w:sectPr w:rsidR="00772903" w:rsidSect="00B664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CC" w:rsidRDefault="00434FCC" w:rsidP="00AA42B6">
      <w:pPr>
        <w:spacing w:after="0" w:line="240" w:lineRule="auto"/>
      </w:pPr>
      <w:r>
        <w:separator/>
      </w:r>
    </w:p>
  </w:endnote>
  <w:endnote w:type="continuationSeparator" w:id="0">
    <w:p w:rsidR="00434FCC" w:rsidRDefault="00434FCC" w:rsidP="00A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03" w:rsidRDefault="00772903" w:rsidP="00772903">
    <w:pPr>
      <w:pStyle w:val="Stopka"/>
      <w:jc w:val="center"/>
      <w:rPr>
        <w:rFonts w:ascii="Verdana" w:eastAsia="Times New Roman" w:hAnsi="Verdana"/>
        <w:b/>
        <w:bCs/>
        <w:color w:val="2F5496"/>
        <w:sz w:val="20"/>
        <w:szCs w:val="20"/>
        <w:lang w:eastAsia="pl-PL"/>
      </w:rPr>
    </w:pPr>
    <w:r>
      <w:rPr>
        <w:rFonts w:ascii="Verdana" w:eastAsia="Times New Roman" w:hAnsi="Verdana"/>
        <w:b/>
        <w:bCs/>
        <w:color w:val="2F5496"/>
        <w:sz w:val="20"/>
        <w:szCs w:val="20"/>
        <w:lang w:eastAsia="pl-PL"/>
      </w:rPr>
      <w:t>___________________________________________________________________</w:t>
    </w:r>
  </w:p>
  <w:p w:rsidR="00772903" w:rsidRDefault="00772903" w:rsidP="00CC0AEA">
    <w:pPr>
      <w:pStyle w:val="Stopka"/>
      <w:jc w:val="center"/>
      <w:rPr>
        <w:rFonts w:ascii="Verdana" w:eastAsia="Times New Roman" w:hAnsi="Verdana"/>
        <w:b/>
        <w:bCs/>
        <w:color w:val="2F5496"/>
        <w:sz w:val="20"/>
        <w:szCs w:val="20"/>
        <w:lang w:eastAsia="pl-PL"/>
      </w:rPr>
    </w:pPr>
  </w:p>
  <w:p w:rsidR="00772903" w:rsidRDefault="00772903" w:rsidP="00CC0AEA">
    <w:pPr>
      <w:pStyle w:val="Stopka"/>
      <w:jc w:val="center"/>
      <w:rPr>
        <w:rFonts w:ascii="Verdana" w:eastAsia="Times New Roman" w:hAnsi="Verdana"/>
        <w:b/>
        <w:bCs/>
        <w:color w:val="2F5496"/>
        <w:sz w:val="20"/>
        <w:szCs w:val="20"/>
        <w:lang w:eastAsia="pl-PL"/>
      </w:rPr>
    </w:pPr>
  </w:p>
  <w:p w:rsidR="00CC0AEA" w:rsidRPr="002329F1" w:rsidRDefault="00CC0AEA" w:rsidP="00CC0AEA">
    <w:pPr>
      <w:pStyle w:val="Stopka"/>
      <w:jc w:val="center"/>
      <w:rPr>
        <w:b/>
        <w:bCs/>
        <w:color w:val="2F5496"/>
      </w:rPr>
    </w:pPr>
    <w:r w:rsidRPr="002329F1">
      <w:rPr>
        <w:rFonts w:ascii="Verdana" w:eastAsia="Times New Roman" w:hAnsi="Verdana"/>
        <w:b/>
        <w:bCs/>
        <w:color w:val="2F5496"/>
        <w:sz w:val="20"/>
        <w:szCs w:val="20"/>
        <w:lang w:eastAsia="pl-PL"/>
      </w:rPr>
      <w:t>www.nowogrodekpomorski.pl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F6" w:rsidRDefault="00B664F6">
    <w:pPr>
      <w:pStyle w:val="Stopka"/>
    </w:pPr>
  </w:p>
  <w:p w:rsidR="00EF4132" w:rsidRPr="00766954" w:rsidRDefault="00766954">
    <w:pPr>
      <w:pStyle w:val="Stopka"/>
      <w:rPr>
        <w:color w:val="2F5496"/>
      </w:rPr>
    </w:pPr>
    <w:r w:rsidRPr="00766954">
      <w:rPr>
        <w:color w:val="2F5496"/>
      </w:rPr>
      <w:t>_______________________________________________________________________________________</w:t>
    </w:r>
  </w:p>
  <w:tbl>
    <w:tblPr>
      <w:tblW w:w="9645" w:type="dxa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5938"/>
      <w:gridCol w:w="3707"/>
    </w:tblGrid>
    <w:tr w:rsidR="00B664F6" w:rsidRPr="00E849F9" w:rsidTr="00B664F6">
      <w:trPr>
        <w:tblCellSpacing w:w="0" w:type="dxa"/>
      </w:trPr>
      <w:tc>
        <w:tcPr>
          <w:tcW w:w="5790" w:type="dxa"/>
          <w:hideMark/>
        </w:tcPr>
        <w:p w:rsidR="00766954" w:rsidRPr="00766954" w:rsidRDefault="00766954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16"/>
              <w:szCs w:val="16"/>
              <w:lang w:eastAsia="pl-PL"/>
            </w:rPr>
          </w:pPr>
        </w:p>
        <w:p w:rsidR="00B664F6" w:rsidRP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8"/>
              <w:szCs w:val="28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 xml:space="preserve">Ul. A. Mickiewicza 15, </w:t>
          </w:r>
        </w:p>
        <w:p w:rsid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74-304 Nowogródek Pomorski</w:t>
          </w:r>
        </w:p>
        <w:p w:rsidR="00EF4132" w:rsidRPr="00927B19" w:rsidRDefault="00EF4132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8"/>
              <w:szCs w:val="28"/>
              <w:lang w:eastAsia="pl-PL"/>
            </w:rPr>
          </w:pPr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email: sekretariat.gm@nowogrodekpomorski.pl</w:t>
          </w:r>
        </w:p>
        <w:p w:rsidR="00B664F6" w:rsidRPr="00927B19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8"/>
              <w:szCs w:val="28"/>
              <w:lang w:eastAsia="pl-PL"/>
            </w:rPr>
          </w:pPr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tel./</w:t>
          </w:r>
          <w:proofErr w:type="spellStart"/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fax</w:t>
          </w:r>
          <w:proofErr w:type="spellEnd"/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 xml:space="preserve"> 95 747 1760 - tel. 957471711, 957471781, 957471891</w:t>
          </w:r>
        </w:p>
        <w:p w:rsidR="00B664F6" w:rsidRPr="00B664F6" w:rsidRDefault="00B664F6" w:rsidP="00B664F6">
          <w:pPr>
            <w:spacing w:after="119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Elektronicznej Skrzynka Podawcza: /3w148ejqvs/</w:t>
          </w:r>
          <w:proofErr w:type="spellStart"/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SkrytkaESP</w:t>
          </w:r>
          <w:proofErr w:type="spellEnd"/>
        </w:p>
      </w:tc>
      <w:tc>
        <w:tcPr>
          <w:tcW w:w="3615" w:type="dxa"/>
          <w:vAlign w:val="center"/>
          <w:hideMark/>
        </w:tcPr>
        <w:p w:rsidR="00B664F6" w:rsidRPr="00766954" w:rsidRDefault="00B664F6" w:rsidP="00EF4132">
          <w:pPr>
            <w:spacing w:before="100" w:beforeAutospacing="1" w:after="119" w:line="240" w:lineRule="auto"/>
            <w:jc w:val="right"/>
            <w:rPr>
              <w:rFonts w:ascii="Times New Roman" w:eastAsia="Times New Roman" w:hAnsi="Times New Roman"/>
              <w:color w:val="2F5496"/>
              <w:sz w:val="24"/>
              <w:szCs w:val="24"/>
              <w:lang w:eastAsia="pl-PL"/>
            </w:rPr>
          </w:pPr>
          <w:r w:rsidRPr="00766954">
            <w:rPr>
              <w:rFonts w:ascii="Verdana" w:eastAsia="Times New Roman" w:hAnsi="Verdana"/>
              <w:b/>
              <w:bCs/>
              <w:color w:val="2F5496"/>
              <w:sz w:val="20"/>
              <w:szCs w:val="20"/>
              <w:lang w:eastAsia="pl-PL"/>
            </w:rPr>
            <w:t xml:space="preserve">      </w:t>
          </w:r>
          <w:r w:rsidR="00EF4132" w:rsidRPr="00766954">
            <w:rPr>
              <w:rFonts w:ascii="Verdana" w:eastAsia="Times New Roman" w:hAnsi="Verdana"/>
              <w:b/>
              <w:bCs/>
              <w:color w:val="2F5496"/>
              <w:sz w:val="20"/>
              <w:szCs w:val="20"/>
              <w:lang w:eastAsia="pl-PL"/>
            </w:rPr>
            <w:t xml:space="preserve">     </w:t>
          </w:r>
          <w:bookmarkStart w:id="0" w:name="_Hlk12805867"/>
          <w:r w:rsidRPr="00766954">
            <w:rPr>
              <w:rFonts w:ascii="Verdana" w:eastAsia="Times New Roman" w:hAnsi="Verdana"/>
              <w:b/>
              <w:bCs/>
              <w:color w:val="2F5496"/>
              <w:sz w:val="20"/>
              <w:szCs w:val="20"/>
              <w:lang w:eastAsia="pl-PL"/>
            </w:rPr>
            <w:t>www.nowogrodekpomorski.pl</w:t>
          </w:r>
          <w:bookmarkEnd w:id="0"/>
        </w:p>
      </w:tc>
    </w:tr>
  </w:tbl>
  <w:p w:rsidR="00B664F6" w:rsidRDefault="00B66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CC" w:rsidRDefault="00434FCC" w:rsidP="00AA42B6">
      <w:pPr>
        <w:spacing w:after="0" w:line="240" w:lineRule="auto"/>
      </w:pPr>
      <w:r>
        <w:separator/>
      </w:r>
    </w:p>
  </w:footnote>
  <w:footnote w:type="continuationSeparator" w:id="0">
    <w:p w:rsidR="00434FCC" w:rsidRDefault="00434FCC" w:rsidP="00A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47" w:rsidRPr="00766954" w:rsidRDefault="00443FE5" w:rsidP="00766954">
    <w:pPr>
      <w:pStyle w:val="Nagwek"/>
      <w:ind w:left="6372"/>
      <w:jc w:val="center"/>
      <w:rPr>
        <w:b/>
        <w:bCs/>
        <w:color w:val="2F5496"/>
      </w:rPr>
    </w:pPr>
    <w:r w:rsidRPr="00443F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4099" type="#_x0000_t75" style="position:absolute;left:0;text-align:left;margin-left:441.3pt;margin-top:-9pt;width:41.25pt;height:50.65pt;z-index:2;visibility:visible;mso-position-horizontal-relative:margin">
          <v:imagedata r:id="rId1" o:title="" cropleft="24210f" cropright="26435f"/>
          <w10:wrap anchorx="margin"/>
        </v:shape>
      </w:pict>
    </w:r>
    <w:r w:rsidR="00766954">
      <w:rPr>
        <w:color w:val="2F5496"/>
      </w:rPr>
      <w:t xml:space="preserve">            </w:t>
    </w:r>
    <w:r w:rsidR="00D65C47" w:rsidRPr="00D65C47">
      <w:rPr>
        <w:color w:val="2F5496"/>
      </w:rPr>
      <w:t xml:space="preserve">Strona </w:t>
    </w:r>
    <w:r w:rsidRPr="00D65C47">
      <w:rPr>
        <w:b/>
        <w:bCs/>
        <w:color w:val="2F5496"/>
      </w:rPr>
      <w:fldChar w:fldCharType="begin"/>
    </w:r>
    <w:r w:rsidR="00D65C47" w:rsidRPr="00D65C47">
      <w:rPr>
        <w:b/>
        <w:bCs/>
        <w:color w:val="2F5496"/>
      </w:rPr>
      <w:instrText>PAGE  \* Arabic  \* MERGEFORMAT</w:instrText>
    </w:r>
    <w:r w:rsidRPr="00D65C47">
      <w:rPr>
        <w:b/>
        <w:bCs/>
        <w:color w:val="2F5496"/>
      </w:rPr>
      <w:fldChar w:fldCharType="separate"/>
    </w:r>
    <w:r w:rsidR="008571CA">
      <w:rPr>
        <w:b/>
        <w:bCs/>
        <w:noProof/>
        <w:color w:val="2F5496"/>
      </w:rPr>
      <w:t>2</w:t>
    </w:r>
    <w:r w:rsidRPr="00D65C47">
      <w:rPr>
        <w:b/>
        <w:bCs/>
        <w:color w:val="2F5496"/>
      </w:rPr>
      <w:fldChar w:fldCharType="end"/>
    </w:r>
    <w:r w:rsidR="00D65C47" w:rsidRPr="00D65C47">
      <w:rPr>
        <w:color w:val="2F5496"/>
      </w:rPr>
      <w:t xml:space="preserve"> z </w:t>
    </w:r>
    <w:fldSimple w:instr="NUMPAGES  \* Arabic  \* MERGEFORMAT">
      <w:r w:rsidR="008571CA" w:rsidRPr="008571CA">
        <w:rPr>
          <w:b/>
          <w:bCs/>
          <w:noProof/>
          <w:color w:val="2F5496"/>
        </w:rPr>
        <w:t>3</w:t>
      </w:r>
    </w:fldSimple>
  </w:p>
  <w:p w:rsidR="00D65C47" w:rsidRPr="00766954" w:rsidRDefault="00766954" w:rsidP="00D65C47">
    <w:pPr>
      <w:pStyle w:val="Nagwek"/>
      <w:rPr>
        <w:color w:val="2F5496"/>
      </w:rPr>
    </w:pPr>
    <w:r w:rsidRPr="00766954">
      <w:rPr>
        <w:color w:val="2F5496"/>
      </w:rPr>
      <w:t>______________________________________________________________________________________</w:t>
    </w:r>
  </w:p>
  <w:p w:rsidR="00D65C47" w:rsidRDefault="00D65C47" w:rsidP="00D65C47">
    <w:pPr>
      <w:pStyle w:val="Nagwek"/>
      <w:ind w:left="7080"/>
      <w:jc w:val="center"/>
      <w:rPr>
        <w:color w:val="2F5496"/>
      </w:rPr>
    </w:pPr>
  </w:p>
  <w:p w:rsidR="00766954" w:rsidRPr="00D65C47" w:rsidRDefault="00766954" w:rsidP="00D65C47">
    <w:pPr>
      <w:pStyle w:val="Nagwek"/>
      <w:ind w:left="7080"/>
      <w:jc w:val="center"/>
      <w:rPr>
        <w:color w:val="2F549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B6" w:rsidRPr="00B80A47" w:rsidRDefault="00443FE5" w:rsidP="00594A37">
    <w:pPr>
      <w:pStyle w:val="Nagwek"/>
      <w:tabs>
        <w:tab w:val="clear" w:pos="9072"/>
        <w:tab w:val="right" w:pos="9354"/>
      </w:tabs>
      <w:ind w:left="1560"/>
      <w:rPr>
        <w:rFonts w:ascii="Tw Cen MT Condensed Extra Bold" w:hAnsi="Tw Cen MT Condensed Extra Bold"/>
        <w:color w:val="2F5496"/>
        <w:sz w:val="48"/>
        <w:szCs w:val="48"/>
      </w:rPr>
    </w:pPr>
    <w:r w:rsidRPr="00443FE5">
      <w:rPr>
        <w:rFonts w:ascii="Tw Cen MT Condensed Extra Bold" w:hAnsi="Tw Cen MT Condensed Extra Bold"/>
        <w:noProof/>
        <w:color w:val="4472C4"/>
        <w:sz w:val="48"/>
        <w:szCs w:val="48"/>
      </w:rPr>
      <w:pict>
        <v:line id="Łącznik prosty 3" o:spid="_x0000_s4097" style="position:absolute;left:0;text-align:left;z-index:1;visibility:visible;mso-height-relative:margin" from="61.9pt,-.15pt" to="61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" strokeweight="1pt">
          <v:stroke joinstyle="miter"/>
        </v:line>
      </w:pict>
    </w:r>
    <w:r w:rsidRPr="00443FE5">
      <w:rPr>
        <w:rFonts w:ascii="Tw Cen MT Condensed Extra Bold" w:hAnsi="Tw Cen MT Condensed Extra Bold"/>
        <w:noProof/>
        <w:color w:val="4472C4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4098" type="#_x0000_t75" style="position:absolute;left:0;text-align:left;margin-left:-.35pt;margin-top:35.2pt;width:49.3pt;height:56.7pt;z-index:-1;visibility:visible;mso-wrap-distance-left:56.7pt;mso-position-vertical-relative:page" wrapcoords="0 0 0 16590 657 18305 5258 21162 5915 21162 15116 21162 15773 21162 20373 18305 21030 16590 21030 0 0 0">
          <v:imagedata r:id="rId1" o:title=""/>
          <w10:wrap type="tight" anchory="page"/>
        </v:shape>
      </w:pict>
    </w:r>
    <w:r w:rsidR="00575779">
      <w:rPr>
        <w:rFonts w:ascii="Tw Cen MT Condensed Extra Bold" w:hAnsi="Tw Cen MT Condensed Extra Bold"/>
        <w:color w:val="2F5496"/>
        <w:sz w:val="48"/>
        <w:szCs w:val="48"/>
      </w:rPr>
      <w:t>URZĄD</w:t>
    </w:r>
    <w:r w:rsidR="00B80A47" w:rsidRPr="00B80A47">
      <w:rPr>
        <w:rFonts w:ascii="Tw Cen MT Condensed Extra Bold" w:hAnsi="Tw Cen MT Condensed Extra Bold"/>
        <w:color w:val="2F5496"/>
        <w:sz w:val="48"/>
        <w:szCs w:val="48"/>
      </w:rPr>
      <w:t xml:space="preserve"> GMINY NOWOGRÓDEK POMORSKI</w:t>
    </w:r>
  </w:p>
  <w:p w:rsidR="00D628EF" w:rsidRPr="00D628EF" w:rsidRDefault="00D628EF" w:rsidP="00594A37">
    <w:pPr>
      <w:pStyle w:val="Nagwek"/>
      <w:tabs>
        <w:tab w:val="right" w:pos="9354"/>
      </w:tabs>
      <w:ind w:left="1560"/>
      <w:rPr>
        <w:rFonts w:ascii="Tw Cen MT" w:hAnsi="Tw Cen MT"/>
        <w:color w:val="2F5496"/>
        <w:sz w:val="14"/>
        <w:szCs w:val="14"/>
      </w:rPr>
    </w:pPr>
  </w:p>
  <w:p w:rsidR="00B80A47" w:rsidRDefault="00E551E6" w:rsidP="00594A37">
    <w:pPr>
      <w:pStyle w:val="Nagwek"/>
      <w:tabs>
        <w:tab w:val="right" w:pos="9354"/>
      </w:tabs>
      <w:ind w:left="1560"/>
      <w:rPr>
        <w:rFonts w:ascii="Tw Cen MT" w:hAnsi="Tw Cen MT"/>
        <w:color w:val="2F5496"/>
        <w:sz w:val="36"/>
        <w:szCs w:val="36"/>
      </w:rPr>
    </w:pPr>
    <w:r>
      <w:rPr>
        <w:rStyle w:val="Styl1"/>
      </w:rPr>
      <w:t>Zastępca Wójta Gminy</w:t>
    </w:r>
  </w:p>
  <w:p w:rsidR="00594A37" w:rsidRPr="00D628EF" w:rsidRDefault="00594A37" w:rsidP="00262F2C">
    <w:pPr>
      <w:pStyle w:val="Nagwek"/>
      <w:ind w:left="1416"/>
      <w:rPr>
        <w:rFonts w:ascii="Tw Cen MT" w:hAnsi="Tw Cen MT"/>
        <w:color w:val="2F5496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0B"/>
    <w:multiLevelType w:val="multilevel"/>
    <w:tmpl w:val="361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60EFE"/>
    <w:multiLevelType w:val="multilevel"/>
    <w:tmpl w:val="C34CF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2B6"/>
    <w:rsid w:val="0000342B"/>
    <w:rsid w:val="00021963"/>
    <w:rsid w:val="00033421"/>
    <w:rsid w:val="001E11B3"/>
    <w:rsid w:val="002329F1"/>
    <w:rsid w:val="00262F2C"/>
    <w:rsid w:val="00270138"/>
    <w:rsid w:val="00272B7B"/>
    <w:rsid w:val="002734A3"/>
    <w:rsid w:val="002F725F"/>
    <w:rsid w:val="0035119D"/>
    <w:rsid w:val="003C5230"/>
    <w:rsid w:val="00434FCC"/>
    <w:rsid w:val="00443FE5"/>
    <w:rsid w:val="00575779"/>
    <w:rsid w:val="00594A37"/>
    <w:rsid w:val="005B527A"/>
    <w:rsid w:val="006935E1"/>
    <w:rsid w:val="006B4B1C"/>
    <w:rsid w:val="00766954"/>
    <w:rsid w:val="00772903"/>
    <w:rsid w:val="00781A61"/>
    <w:rsid w:val="007C1BBD"/>
    <w:rsid w:val="008571CA"/>
    <w:rsid w:val="00893177"/>
    <w:rsid w:val="0089655C"/>
    <w:rsid w:val="008A1673"/>
    <w:rsid w:val="00927B19"/>
    <w:rsid w:val="009B5090"/>
    <w:rsid w:val="00A52ADF"/>
    <w:rsid w:val="00AA42B6"/>
    <w:rsid w:val="00AD1493"/>
    <w:rsid w:val="00B16E15"/>
    <w:rsid w:val="00B664F6"/>
    <w:rsid w:val="00B80A47"/>
    <w:rsid w:val="00BF13A0"/>
    <w:rsid w:val="00C44130"/>
    <w:rsid w:val="00C810D2"/>
    <w:rsid w:val="00CB36FE"/>
    <w:rsid w:val="00CC0AEA"/>
    <w:rsid w:val="00CF3CD2"/>
    <w:rsid w:val="00D1758B"/>
    <w:rsid w:val="00D336D0"/>
    <w:rsid w:val="00D628EF"/>
    <w:rsid w:val="00D65C47"/>
    <w:rsid w:val="00E040E5"/>
    <w:rsid w:val="00E46954"/>
    <w:rsid w:val="00E551E6"/>
    <w:rsid w:val="00E849F9"/>
    <w:rsid w:val="00EA3A96"/>
    <w:rsid w:val="00EF4132"/>
    <w:rsid w:val="00FB18CA"/>
    <w:rsid w:val="00FB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6"/>
  </w:style>
  <w:style w:type="paragraph" w:styleId="Stopka">
    <w:name w:val="footer"/>
    <w:basedOn w:val="Normalny"/>
    <w:link w:val="Stopka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6"/>
  </w:style>
  <w:style w:type="character" w:styleId="Pogrubienie">
    <w:name w:val="Strong"/>
    <w:basedOn w:val="Domylnaczcionkaakapitu"/>
    <w:uiPriority w:val="22"/>
    <w:qFormat/>
    <w:rsid w:val="00B664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64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655C"/>
    <w:rPr>
      <w:color w:val="808080"/>
    </w:rPr>
  </w:style>
  <w:style w:type="character" w:customStyle="1" w:styleId="Styl1">
    <w:name w:val="Styl1"/>
    <w:basedOn w:val="Domylnaczcionkaakapitu"/>
    <w:uiPriority w:val="1"/>
    <w:rsid w:val="00C810D2"/>
    <w:rPr>
      <w:rFonts w:ascii="Tw Cen MT" w:hAnsi="Tw Cen MT"/>
      <w:color w:val="2F5496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1650-64DF-4658-979A-C46F63E4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2004</dc:creator>
  <cp:keywords/>
  <dc:description/>
  <cp:lastModifiedBy>UG Nowogrodek Pomorski</cp:lastModifiedBy>
  <cp:revision>6</cp:revision>
  <cp:lastPrinted>2019-09-16T11:40:00Z</cp:lastPrinted>
  <dcterms:created xsi:type="dcterms:W3CDTF">2019-09-16T11:19:00Z</dcterms:created>
  <dcterms:modified xsi:type="dcterms:W3CDTF">2019-09-16T12:09:00Z</dcterms:modified>
</cp:coreProperties>
</file>